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CB" w:rsidRDefault="00D1387A" w:rsidP="00C27134">
      <w:pPr>
        <w:spacing w:before="240" w:after="0" w:line="360" w:lineRule="auto"/>
        <w:ind w:left="-270" w:right="26" w:hanging="10"/>
        <w:jc w:val="center"/>
        <w:rPr>
          <w:b/>
          <w:color w:val="000000" w:themeColor="text1"/>
          <w:szCs w:val="24"/>
        </w:rPr>
      </w:pPr>
      <w:r w:rsidRPr="00C120CB">
        <w:rPr>
          <w:b/>
          <w:color w:val="000000" w:themeColor="text1"/>
          <w:szCs w:val="24"/>
        </w:rPr>
        <w:t xml:space="preserve">Impact of Liquidity Management on </w:t>
      </w:r>
      <w:r>
        <w:rPr>
          <w:b/>
          <w:color w:val="000000" w:themeColor="text1"/>
          <w:szCs w:val="24"/>
        </w:rPr>
        <w:t>the</w:t>
      </w:r>
      <w:r w:rsidRPr="00C120CB">
        <w:rPr>
          <w:b/>
          <w:color w:val="000000" w:themeColor="text1"/>
          <w:szCs w:val="24"/>
        </w:rPr>
        <w:t xml:space="preserve"> Profitability</w:t>
      </w:r>
      <w:r>
        <w:rPr>
          <w:b/>
          <w:color w:val="000000" w:themeColor="text1"/>
          <w:szCs w:val="24"/>
        </w:rPr>
        <w:t xml:space="preserve"> Selected Nigerian Deposit Money Banks (NDMBs)</w:t>
      </w:r>
    </w:p>
    <w:p w:rsidR="00C27134" w:rsidRDefault="00C27134" w:rsidP="00C27134">
      <w:pPr>
        <w:spacing w:after="0" w:line="360" w:lineRule="auto"/>
        <w:jc w:val="center"/>
        <w:rPr>
          <w:b/>
          <w:szCs w:val="24"/>
        </w:rPr>
      </w:pPr>
      <w:proofErr w:type="spellStart"/>
      <w:proofErr w:type="gramStart"/>
      <w:r>
        <w:rPr>
          <w:b/>
          <w:szCs w:val="24"/>
        </w:rPr>
        <w:t>Oladejo</w:t>
      </w:r>
      <w:proofErr w:type="spellEnd"/>
      <w:r>
        <w:rPr>
          <w:b/>
          <w:szCs w:val="24"/>
        </w:rPr>
        <w:t xml:space="preserve"> M. O., </w:t>
      </w:r>
      <w:r>
        <w:rPr>
          <w:b/>
          <w:szCs w:val="24"/>
        </w:rPr>
        <w:t>Adebayo A</w:t>
      </w:r>
      <w:r>
        <w:rPr>
          <w:b/>
          <w:szCs w:val="24"/>
        </w:rPr>
        <w:t xml:space="preserve">., </w:t>
      </w:r>
      <w:proofErr w:type="spellStart"/>
      <w:r w:rsidR="006D41F6">
        <w:rPr>
          <w:b/>
          <w:szCs w:val="24"/>
        </w:rPr>
        <w:t>Alagbe</w:t>
      </w:r>
      <w:proofErr w:type="spellEnd"/>
      <w:r w:rsidR="006D41F6">
        <w:rPr>
          <w:b/>
          <w:szCs w:val="24"/>
        </w:rPr>
        <w:t xml:space="preserve"> E. A. </w:t>
      </w:r>
      <w:r>
        <w:rPr>
          <w:b/>
          <w:szCs w:val="24"/>
        </w:rPr>
        <w:t xml:space="preserve">and </w:t>
      </w:r>
      <w:proofErr w:type="spellStart"/>
      <w:r w:rsidR="00AB23DB">
        <w:rPr>
          <w:b/>
          <w:szCs w:val="24"/>
        </w:rPr>
        <w:t>Oyeleye</w:t>
      </w:r>
      <w:proofErr w:type="spellEnd"/>
      <w:r w:rsidR="00AB23DB">
        <w:rPr>
          <w:b/>
          <w:szCs w:val="24"/>
        </w:rPr>
        <w:t xml:space="preserve"> K. W.</w:t>
      </w:r>
      <w:proofErr w:type="gramEnd"/>
      <w:r>
        <w:rPr>
          <w:b/>
          <w:szCs w:val="24"/>
        </w:rPr>
        <w:t xml:space="preserve"> </w:t>
      </w:r>
    </w:p>
    <w:p w:rsidR="006D41F6" w:rsidRDefault="006D41F6" w:rsidP="00C27134">
      <w:pPr>
        <w:spacing w:after="0" w:line="360" w:lineRule="auto"/>
        <w:jc w:val="center"/>
        <w:rPr>
          <w:b/>
          <w:szCs w:val="24"/>
        </w:rPr>
      </w:pPr>
      <w:r>
        <w:rPr>
          <w:b/>
          <w:szCs w:val="24"/>
        </w:rPr>
        <w:t>Department of Accounting</w:t>
      </w:r>
    </w:p>
    <w:p w:rsidR="006D41F6" w:rsidRDefault="006D41F6" w:rsidP="006D41F6">
      <w:pPr>
        <w:spacing w:after="0" w:line="360" w:lineRule="auto"/>
        <w:jc w:val="center"/>
        <w:rPr>
          <w:b/>
          <w:szCs w:val="24"/>
        </w:rPr>
      </w:pPr>
      <w:proofErr w:type="spellStart"/>
      <w:r>
        <w:rPr>
          <w:b/>
          <w:szCs w:val="24"/>
        </w:rPr>
        <w:t>Ladoke</w:t>
      </w:r>
      <w:proofErr w:type="spellEnd"/>
      <w:r>
        <w:rPr>
          <w:b/>
          <w:szCs w:val="24"/>
        </w:rPr>
        <w:t xml:space="preserve"> </w:t>
      </w:r>
      <w:proofErr w:type="spellStart"/>
      <w:r>
        <w:rPr>
          <w:b/>
          <w:szCs w:val="24"/>
        </w:rPr>
        <w:t>Akintola</w:t>
      </w:r>
      <w:proofErr w:type="spellEnd"/>
      <w:r>
        <w:rPr>
          <w:b/>
          <w:szCs w:val="24"/>
        </w:rPr>
        <w:t xml:space="preserve"> University of Technology</w:t>
      </w:r>
      <w:r w:rsidR="00C27134">
        <w:rPr>
          <w:b/>
          <w:szCs w:val="24"/>
        </w:rPr>
        <w:t xml:space="preserve">, </w:t>
      </w:r>
      <w:proofErr w:type="spellStart"/>
      <w:r w:rsidR="00C27134">
        <w:rPr>
          <w:b/>
          <w:szCs w:val="24"/>
        </w:rPr>
        <w:t>Ogbomoso</w:t>
      </w:r>
      <w:proofErr w:type="spellEnd"/>
      <w:r w:rsidR="00C27134">
        <w:rPr>
          <w:b/>
          <w:szCs w:val="24"/>
        </w:rPr>
        <w:t>, Oyo State</w:t>
      </w:r>
    </w:p>
    <w:p w:rsidR="006D41F6" w:rsidRDefault="006B2D9D" w:rsidP="006D41F6">
      <w:pPr>
        <w:spacing w:line="360" w:lineRule="auto"/>
        <w:jc w:val="center"/>
        <w:rPr>
          <w:b/>
          <w:szCs w:val="24"/>
        </w:rPr>
      </w:pPr>
      <w:hyperlink r:id="rId8" w:history="1">
        <w:r w:rsidR="00AB23DB" w:rsidRPr="00E96851">
          <w:rPr>
            <w:rStyle w:val="Hyperlink"/>
            <w:b/>
            <w:szCs w:val="24"/>
          </w:rPr>
          <w:t>Mooladejo@lautech.edu.ng</w:t>
        </w:r>
      </w:hyperlink>
      <w:r w:rsidR="00AB23DB">
        <w:rPr>
          <w:b/>
          <w:szCs w:val="24"/>
        </w:rPr>
        <w:t xml:space="preserve">, </w:t>
      </w:r>
      <w:hyperlink r:id="rId9" w:history="1">
        <w:r w:rsidR="00C27134" w:rsidRPr="0010656F">
          <w:rPr>
            <w:rStyle w:val="Hyperlink"/>
            <w:b/>
            <w:szCs w:val="24"/>
          </w:rPr>
          <w:t>Adebayoaa@tasued.edu.ng</w:t>
        </w:r>
      </w:hyperlink>
      <w:r w:rsidR="00C27134">
        <w:rPr>
          <w:b/>
          <w:szCs w:val="24"/>
        </w:rPr>
        <w:t xml:space="preserve">, </w:t>
      </w:r>
      <w:hyperlink r:id="rId10" w:history="1">
        <w:r w:rsidR="006D41F6" w:rsidRPr="00E96851">
          <w:rPr>
            <w:rStyle w:val="Hyperlink"/>
            <w:b/>
            <w:szCs w:val="24"/>
          </w:rPr>
          <w:t>Eaalagbe@lautech.edu.ng</w:t>
        </w:r>
      </w:hyperlink>
      <w:r w:rsidR="00AB23DB">
        <w:rPr>
          <w:rStyle w:val="Hyperlink"/>
          <w:b/>
          <w:szCs w:val="24"/>
        </w:rPr>
        <w:t xml:space="preserve">, </w:t>
      </w:r>
      <w:r w:rsidR="00C27134">
        <w:rPr>
          <w:rStyle w:val="Hyperlink"/>
          <w:b/>
          <w:szCs w:val="24"/>
        </w:rPr>
        <w:t xml:space="preserve">and </w:t>
      </w:r>
      <w:r w:rsidR="00AB23DB">
        <w:rPr>
          <w:rStyle w:val="Hyperlink"/>
          <w:b/>
          <w:szCs w:val="24"/>
        </w:rPr>
        <w:t>Kaysuccess16@gmail.com</w:t>
      </w:r>
    </w:p>
    <w:p w:rsidR="006D41F6" w:rsidRDefault="00C27134" w:rsidP="006D41F6">
      <w:pPr>
        <w:spacing w:before="240" w:line="360" w:lineRule="auto"/>
        <w:ind w:firstLine="0"/>
        <w:jc w:val="center"/>
        <w:rPr>
          <w:b/>
        </w:rPr>
      </w:pPr>
      <w:r>
        <w:rPr>
          <w:b/>
        </w:rPr>
        <w:t>Abstract</w:t>
      </w:r>
    </w:p>
    <w:p w:rsidR="00F22646" w:rsidRDefault="006D41F6" w:rsidP="00F22646">
      <w:pPr>
        <w:spacing w:line="276" w:lineRule="auto"/>
        <w:ind w:firstLine="0"/>
      </w:pPr>
      <w:r>
        <w:t xml:space="preserve">This study examines the impact of liquidity management on the profitability of Nigerian deposit money banks. The research leverages historical financial statements, industry reports, and macroeconomic data to analyze the relationship between liquidity management practices and profitability indicators such as </w:t>
      </w:r>
      <w:r w:rsidR="00AD5A39">
        <w:rPr>
          <w:color w:val="000000" w:themeColor="text1"/>
          <w:szCs w:val="24"/>
        </w:rPr>
        <w:t xml:space="preserve">ROA, Liquidity, Capital </w:t>
      </w:r>
      <w:proofErr w:type="gramStart"/>
      <w:r w:rsidR="00AD5A39">
        <w:rPr>
          <w:color w:val="000000" w:themeColor="text1"/>
          <w:szCs w:val="24"/>
        </w:rPr>
        <w:t>adequacy ,</w:t>
      </w:r>
      <w:proofErr w:type="gramEnd"/>
      <w:r w:rsidR="00AD5A39">
        <w:rPr>
          <w:color w:val="000000" w:themeColor="text1"/>
          <w:szCs w:val="24"/>
        </w:rPr>
        <w:t xml:space="preserve"> </w:t>
      </w:r>
      <w:r w:rsidR="00AD5A39" w:rsidRPr="00AD5A39">
        <w:rPr>
          <w:color w:val="000000" w:themeColor="text1"/>
          <w:szCs w:val="24"/>
        </w:rPr>
        <w:t>Assets Quality</w:t>
      </w:r>
      <w:r w:rsidR="00AD5A39">
        <w:rPr>
          <w:color w:val="000000" w:themeColor="text1"/>
          <w:szCs w:val="24"/>
        </w:rPr>
        <w:t xml:space="preserve">,  Bank </w:t>
      </w:r>
      <w:r w:rsidR="00AD5A39" w:rsidRPr="00AD5A39">
        <w:rPr>
          <w:color w:val="000000" w:themeColor="text1"/>
          <w:szCs w:val="24"/>
        </w:rPr>
        <w:t xml:space="preserve">Size </w:t>
      </w:r>
      <w:r w:rsidR="00AD5A39">
        <w:rPr>
          <w:color w:val="000000" w:themeColor="text1"/>
          <w:szCs w:val="24"/>
        </w:rPr>
        <w:t xml:space="preserve"> Management, Quality, </w:t>
      </w:r>
      <w:r w:rsidR="00AD5A39" w:rsidRPr="006D41F6">
        <w:rPr>
          <w:color w:val="000000" w:themeColor="text1"/>
          <w:szCs w:val="24"/>
        </w:rPr>
        <w:t>Management</w:t>
      </w:r>
      <w:r>
        <w:t xml:space="preserve">. </w:t>
      </w:r>
      <w:r w:rsidR="00AD5A39">
        <w:t xml:space="preserve">The study adopted expose facto research design with secondary data sourced from audited financial reports of sampled banks over a 16 years period 2006-2021. Seven (7) Nigerian Deposit Money Banks (NDMBs) constitute the sample using purposive sampling technique. Panel regression analysis techniques were used to test for the relationship between </w:t>
      </w:r>
      <w:r w:rsidR="00F22646">
        <w:t>of liquidity management and the profitability of Nigerian deposit money banks</w:t>
      </w:r>
      <w:r>
        <w:t xml:space="preserve">. Findings indicate a significant positive relationship between effective liquidity management and enhanced profitability, suggesting that banks with robust liquidity strategies tend to achieve better financial performance. </w:t>
      </w:r>
      <w:r w:rsidR="00F22646">
        <w:t xml:space="preserve"> Findings from the result of</w:t>
      </w:r>
      <w:r w:rsidR="00F22646" w:rsidRPr="005460C9">
        <w:t xml:space="preserve"> granger causality </w:t>
      </w:r>
      <w:r w:rsidR="00F22646">
        <w:t>showed</w:t>
      </w:r>
      <w:r w:rsidR="00F22646" w:rsidRPr="005460C9">
        <w:t xml:space="preserve"> that the p value is 0.0930 and the F statistic is 2.8532, both of which are greater than the significance level of 0.05. This indicates that liquidity is not the primary driver of profitability for Nigeria commercial banks. </w:t>
      </w:r>
      <w:proofErr w:type="gramStart"/>
      <w:r w:rsidR="00F22646">
        <w:t>indicate</w:t>
      </w:r>
      <w:proofErr w:type="gramEnd"/>
      <w:r w:rsidR="00F22646">
        <w:t xml:space="preserve"> a significant positive relationship between effective liquidity management and enhanced profitability, suggesting that banks with robust liquidity strategies tend to achieve better financial performance. According to the results of the summary statistics, the average return on assets (ROA) for commercial banks is 1.65%, or 0.01654. The result indicates that the average liquidity is 0.40795, which indicate that the average liquidity of the commercial banks is 40.79%. The results further show that bank size had an average value of 7.46751 while management quality had an average value of 2.18043 respectively. Since every value is less than the suggested value of two, the kurtosis and </w:t>
      </w:r>
      <w:proofErr w:type="spellStart"/>
      <w:r w:rsidR="00F22646">
        <w:t>skewness</w:t>
      </w:r>
      <w:proofErr w:type="spellEnd"/>
      <w:r w:rsidR="00F22646">
        <w:t xml:space="preserve"> values show that the date is normally distributed.</w:t>
      </w:r>
      <w:r w:rsidR="00F22646" w:rsidRPr="005460C9">
        <w:rPr>
          <w:color w:val="000000" w:themeColor="text1"/>
        </w:rPr>
        <w:t xml:space="preserve"> </w:t>
      </w:r>
      <w:r w:rsidR="00F22646" w:rsidRPr="00094C46">
        <w:rPr>
          <w:color w:val="000000" w:themeColor="text1"/>
        </w:rPr>
        <w:t>Coefficients, using the observations 1 - 175 5% critical value (two-tailed) = 0.1484</w:t>
      </w:r>
      <w:r w:rsidR="00F22646">
        <w:t>The study highlights the critical role of maintaining optimal liquidity levels to support financial stability and profitability. These insights provide valuable implications for banking sector policymakers and financial managers in Nigeria, emphasizing the need for strategic liquidity management to drive sustainable profit growth.</w:t>
      </w:r>
    </w:p>
    <w:p w:rsidR="006D41F6" w:rsidRDefault="006D41F6" w:rsidP="00AD5A39">
      <w:pPr>
        <w:spacing w:before="240" w:after="279" w:line="360" w:lineRule="auto"/>
        <w:ind w:right="26" w:firstLine="0"/>
        <w:rPr>
          <w:color w:val="000000" w:themeColor="text1"/>
          <w:szCs w:val="24"/>
        </w:rPr>
      </w:pPr>
      <w:r w:rsidRPr="007E189D">
        <w:rPr>
          <w:b/>
        </w:rPr>
        <w:t>Keyword:</w:t>
      </w:r>
      <w:r>
        <w:t xml:space="preserve"> </w:t>
      </w:r>
      <w:r w:rsidR="00AD5A39">
        <w:rPr>
          <w:color w:val="000000" w:themeColor="text1"/>
          <w:szCs w:val="24"/>
        </w:rPr>
        <w:t xml:space="preserve">Liquidity, </w:t>
      </w:r>
      <w:r w:rsidRPr="006D41F6">
        <w:rPr>
          <w:color w:val="000000" w:themeColor="text1"/>
          <w:szCs w:val="24"/>
        </w:rPr>
        <w:t>Profitability, Nigerian Deposit Money Banks</w:t>
      </w:r>
    </w:p>
    <w:p w:rsidR="00C120CB" w:rsidRPr="00C120CB" w:rsidRDefault="00AB23DB" w:rsidP="00C120CB">
      <w:pPr>
        <w:spacing w:before="240" w:after="0" w:line="360" w:lineRule="auto"/>
        <w:ind w:firstLine="0"/>
        <w:rPr>
          <w:color w:val="000000" w:themeColor="text1"/>
          <w:szCs w:val="24"/>
        </w:rPr>
      </w:pPr>
      <w:r>
        <w:rPr>
          <w:b/>
          <w:color w:val="000000" w:themeColor="text1"/>
          <w:szCs w:val="24"/>
        </w:rPr>
        <w:lastRenderedPageBreak/>
        <w:t>1.0</w:t>
      </w:r>
      <w:r w:rsidR="00C120CB" w:rsidRPr="00C120CB">
        <w:rPr>
          <w:color w:val="000000" w:themeColor="text1"/>
          <w:szCs w:val="24"/>
        </w:rPr>
        <w:t xml:space="preserve">   </w:t>
      </w:r>
      <w:r w:rsidR="00C120CB" w:rsidRPr="00C120CB">
        <w:rPr>
          <w:b/>
          <w:color w:val="000000" w:themeColor="text1"/>
          <w:szCs w:val="24"/>
        </w:rPr>
        <w:t xml:space="preserve">INTRODUCTION </w:t>
      </w:r>
    </w:p>
    <w:p w:rsidR="00C120CB" w:rsidRPr="00C120CB" w:rsidRDefault="00C120CB" w:rsidP="00C120CB">
      <w:pPr>
        <w:spacing w:before="240" w:line="360" w:lineRule="auto"/>
        <w:ind w:left="-5" w:right="178" w:firstLine="0"/>
        <w:rPr>
          <w:color w:val="000000" w:themeColor="text1"/>
          <w:szCs w:val="24"/>
        </w:rPr>
      </w:pPr>
      <w:r w:rsidRPr="00C120CB">
        <w:rPr>
          <w:color w:val="000000" w:themeColor="text1"/>
          <w:szCs w:val="24"/>
        </w:rPr>
        <w:t xml:space="preserve">In every system, there are major components that are very important for the survival of the system. This is also applicable to the financial system. The financial institution has contributed immensely to the growth of the entire financial system, as they offer an efficient institutional method through which resources can be mobilized and directed from less productive uses to more productive uses. According to Solomon (2022), the main purpose of establishing business is to make profit and not only to make profit but to optimize it therefore all necessary factors responsible for such should be controlled and manage in order to achieve the objective. </w:t>
      </w:r>
    </w:p>
    <w:p w:rsidR="00C120CB" w:rsidRPr="00C120CB" w:rsidRDefault="00C120CB" w:rsidP="00C120CB">
      <w:pPr>
        <w:spacing w:before="240" w:line="360" w:lineRule="auto"/>
        <w:ind w:left="-5" w:right="178" w:firstLine="0"/>
        <w:rPr>
          <w:color w:val="000000" w:themeColor="text1"/>
          <w:szCs w:val="24"/>
        </w:rPr>
      </w:pPr>
      <w:r w:rsidRPr="00C120CB">
        <w:rPr>
          <w:color w:val="000000" w:themeColor="text1"/>
          <w:szCs w:val="24"/>
        </w:rPr>
        <w:t xml:space="preserve">John (2020) argue that by management his liquidity position a bank may be able to afford the cost that often accompany an excess as well as deficit liquidity position. In addition, it can display to regulatory as well as investors a logical controlled method of ensuring that the need of the community and the asset of the shareholders are being well managed. Efficiency in banks in terms of liquidity and profitability could be measure through trend analysis and ratio analysis. Some of the ratio includes capitals adequacy asset utilization profitability, liquidity, and cash flow ratio. A proper consideration and analysis of this will give us a base for determining the best position for liquidity and cash management to ensure profitability in banking industry. </w:t>
      </w:r>
      <w:proofErr w:type="spellStart"/>
      <w:proofErr w:type="gramStart"/>
      <w:r w:rsidRPr="00C120CB">
        <w:rPr>
          <w:color w:val="000000" w:themeColor="text1"/>
          <w:szCs w:val="24"/>
        </w:rPr>
        <w:t>Aborede</w:t>
      </w:r>
      <w:proofErr w:type="spellEnd"/>
      <w:r w:rsidRPr="00C120CB">
        <w:rPr>
          <w:color w:val="000000" w:themeColor="text1"/>
          <w:szCs w:val="24"/>
        </w:rPr>
        <w:t xml:space="preserve"> (2019).</w:t>
      </w:r>
      <w:proofErr w:type="gramEnd"/>
      <w:r w:rsidRPr="00C120CB">
        <w:rPr>
          <w:color w:val="000000" w:themeColor="text1"/>
          <w:szCs w:val="24"/>
        </w:rPr>
        <w:t xml:space="preserve">  </w:t>
      </w:r>
    </w:p>
    <w:p w:rsidR="00C120CB" w:rsidRPr="00C120CB" w:rsidRDefault="00C120CB" w:rsidP="00C120CB">
      <w:pPr>
        <w:spacing w:before="240" w:line="360" w:lineRule="auto"/>
        <w:ind w:right="178" w:firstLine="0"/>
        <w:rPr>
          <w:color w:val="000000" w:themeColor="text1"/>
          <w:szCs w:val="24"/>
        </w:rPr>
      </w:pPr>
      <w:r w:rsidRPr="00C120CB">
        <w:rPr>
          <w:color w:val="000000" w:themeColor="text1"/>
          <w:szCs w:val="24"/>
        </w:rPr>
        <w:t xml:space="preserve">Liquidity is essential for the macroeconomic processes of monetary policy, soundness of the financial system, and economic expansion. Business concerns need effective liquidity management in order to succeed and survive. Liquidity management and profitability are very important issues in the growth and survival of businesses including financial institutions and the ability to handle trade-off between the two is a source of concern for financial managers. </w:t>
      </w:r>
      <w:proofErr w:type="gramStart"/>
      <w:r w:rsidRPr="00C120CB">
        <w:rPr>
          <w:color w:val="000000" w:themeColor="text1"/>
          <w:szCs w:val="24"/>
        </w:rPr>
        <w:t>(</w:t>
      </w:r>
      <w:proofErr w:type="spellStart"/>
      <w:r w:rsidRPr="00C120CB">
        <w:rPr>
          <w:color w:val="000000" w:themeColor="text1"/>
          <w:szCs w:val="24"/>
        </w:rPr>
        <w:t>Ajayi</w:t>
      </w:r>
      <w:proofErr w:type="spellEnd"/>
      <w:r w:rsidRPr="00C120CB">
        <w:rPr>
          <w:color w:val="000000" w:themeColor="text1"/>
          <w:szCs w:val="24"/>
        </w:rPr>
        <w:t xml:space="preserve"> &amp; </w:t>
      </w:r>
      <w:proofErr w:type="spellStart"/>
      <w:r w:rsidRPr="00C120CB">
        <w:rPr>
          <w:color w:val="000000" w:themeColor="text1"/>
          <w:szCs w:val="24"/>
        </w:rPr>
        <w:t>Lawal</w:t>
      </w:r>
      <w:proofErr w:type="spellEnd"/>
      <w:r w:rsidRPr="00C120CB">
        <w:rPr>
          <w:color w:val="000000" w:themeColor="text1"/>
          <w:szCs w:val="24"/>
        </w:rPr>
        <w:t>, 2021).</w:t>
      </w:r>
      <w:proofErr w:type="gramEnd"/>
      <w:r w:rsidRPr="00C120CB">
        <w:rPr>
          <w:color w:val="000000" w:themeColor="text1"/>
          <w:szCs w:val="24"/>
        </w:rPr>
        <w:t xml:space="preserve"> Liquidity management, in the eyes of the monetary authorities, is essential to fulfilling the mandate of monetary and price stability. Adequate liquidity promotes sound banking and financial system which provides a virile platform for sustainable economic growth and development. Liquidity position in a company is measured based on the current ratio and quick ratio. The quick ratio is a reasonable measure of a business’s short-term liquidity. The higher quick ratio is, the better the position of the business. The current ratio establishes the relationship between current assets and current liabilities. Normally, a high current ratio is considered to be an indicator of the firm‘s ability to promptly meet its short-</w:t>
      </w:r>
      <w:r w:rsidRPr="00C120CB">
        <w:rPr>
          <w:color w:val="000000" w:themeColor="text1"/>
          <w:szCs w:val="24"/>
        </w:rPr>
        <w:lastRenderedPageBreak/>
        <w:t xml:space="preserve">term liabilities (Beck and </w:t>
      </w:r>
      <w:proofErr w:type="spellStart"/>
      <w:r w:rsidRPr="00C120CB">
        <w:rPr>
          <w:color w:val="000000" w:themeColor="text1"/>
          <w:szCs w:val="24"/>
        </w:rPr>
        <w:t>Hesse</w:t>
      </w:r>
      <w:proofErr w:type="spellEnd"/>
      <w:r w:rsidRPr="00C120CB">
        <w:rPr>
          <w:color w:val="000000" w:themeColor="text1"/>
          <w:szCs w:val="24"/>
        </w:rPr>
        <w:t xml:space="preserve"> 2019). The quick ratio establishes a relationship between quick or liquid assets and current liabilities. Banks indeed require liquidity since such a large proportion of their liabilities are payable on demand (deposits) but typically, the more liquid an asset is, the less it yields (</w:t>
      </w:r>
      <w:proofErr w:type="spellStart"/>
      <w:r w:rsidRPr="00C120CB">
        <w:rPr>
          <w:color w:val="000000" w:themeColor="text1"/>
          <w:szCs w:val="24"/>
        </w:rPr>
        <w:t>Dzapasi</w:t>
      </w:r>
      <w:proofErr w:type="spellEnd"/>
      <w:r w:rsidRPr="00C120CB">
        <w:rPr>
          <w:color w:val="000000" w:themeColor="text1"/>
          <w:szCs w:val="24"/>
        </w:rPr>
        <w:t xml:space="preserve"> 2020). The level of liquidity maintained by banks must meet minimum regulatory requirements and other routine financial obligations. Liquidity refers to an enterprise’s ability to meet its current liabilities and it is closely related to the size and composition of the enterprise’s working capital position (</w:t>
      </w:r>
      <w:proofErr w:type="spellStart"/>
      <w:r w:rsidRPr="00C120CB">
        <w:rPr>
          <w:color w:val="000000" w:themeColor="text1"/>
          <w:szCs w:val="24"/>
        </w:rPr>
        <w:t>Kontus</w:t>
      </w:r>
      <w:proofErr w:type="spellEnd"/>
      <w:r w:rsidRPr="00C120CB">
        <w:rPr>
          <w:color w:val="000000" w:themeColor="text1"/>
          <w:szCs w:val="24"/>
        </w:rPr>
        <w:t xml:space="preserve"> and </w:t>
      </w:r>
      <w:proofErr w:type="spellStart"/>
      <w:r w:rsidRPr="00C120CB">
        <w:rPr>
          <w:color w:val="000000" w:themeColor="text1"/>
          <w:szCs w:val="24"/>
        </w:rPr>
        <w:t>Muhanovic</w:t>
      </w:r>
      <w:proofErr w:type="spellEnd"/>
      <w:r w:rsidRPr="00C120CB">
        <w:rPr>
          <w:color w:val="000000" w:themeColor="text1"/>
          <w:szCs w:val="24"/>
        </w:rPr>
        <w:t xml:space="preserve"> 2019). </w:t>
      </w:r>
    </w:p>
    <w:p w:rsidR="00C120CB" w:rsidRPr="00C120CB" w:rsidRDefault="00C120CB" w:rsidP="00C120CB">
      <w:pPr>
        <w:spacing w:before="240" w:after="308" w:line="360" w:lineRule="auto"/>
        <w:ind w:right="178" w:firstLine="0"/>
        <w:rPr>
          <w:color w:val="000000" w:themeColor="text1"/>
          <w:szCs w:val="24"/>
        </w:rPr>
      </w:pPr>
      <w:r w:rsidRPr="00C120CB">
        <w:rPr>
          <w:color w:val="000000" w:themeColor="text1"/>
          <w:szCs w:val="24"/>
        </w:rPr>
        <w:t xml:space="preserve">Ashraf, </w:t>
      </w:r>
      <w:proofErr w:type="spellStart"/>
      <w:r w:rsidRPr="00C120CB">
        <w:rPr>
          <w:color w:val="000000" w:themeColor="text1"/>
          <w:szCs w:val="24"/>
        </w:rPr>
        <w:t>Nabeel</w:t>
      </w:r>
      <w:proofErr w:type="spellEnd"/>
      <w:r w:rsidRPr="00C120CB">
        <w:rPr>
          <w:color w:val="000000" w:themeColor="text1"/>
          <w:szCs w:val="24"/>
        </w:rPr>
        <w:t xml:space="preserve"> and </w:t>
      </w:r>
      <w:proofErr w:type="spellStart"/>
      <w:r w:rsidRPr="00C120CB">
        <w:rPr>
          <w:color w:val="000000" w:themeColor="text1"/>
          <w:szCs w:val="24"/>
        </w:rPr>
        <w:t>Hussain</w:t>
      </w:r>
      <w:proofErr w:type="spellEnd"/>
      <w:r w:rsidRPr="00C120CB">
        <w:rPr>
          <w:color w:val="000000" w:themeColor="text1"/>
          <w:szCs w:val="24"/>
        </w:rPr>
        <w:t xml:space="preserve"> (2021) opined that for banks to achieve maximum benefits, they should find out the highest level of funds to fulfill the short-term requirement from which they can make profit. In essence, therefore, banks effectively manage liquidity so as to increase their profitability. Therefore, managing liquidity entails strategically supplying or withdrawing from the market or circulation an amount of liquidity that is consistent with a desired level of </w:t>
      </w:r>
      <w:proofErr w:type="spellStart"/>
      <w:r w:rsidRPr="00C120CB">
        <w:rPr>
          <w:color w:val="000000" w:themeColor="text1"/>
          <w:szCs w:val="24"/>
        </w:rPr>
        <w:t>shortterm</w:t>
      </w:r>
      <w:proofErr w:type="spellEnd"/>
      <w:r w:rsidRPr="00C120CB">
        <w:rPr>
          <w:color w:val="000000" w:themeColor="text1"/>
          <w:szCs w:val="24"/>
        </w:rPr>
        <w:t xml:space="preserve"> reserve money without impairing the bank's ability to make money or operate profitably (</w:t>
      </w:r>
      <w:proofErr w:type="spellStart"/>
      <w:r w:rsidRPr="00C120CB">
        <w:rPr>
          <w:color w:val="000000" w:themeColor="text1"/>
          <w:szCs w:val="24"/>
        </w:rPr>
        <w:t>Ajayi</w:t>
      </w:r>
      <w:proofErr w:type="spellEnd"/>
      <w:r w:rsidRPr="00C120CB">
        <w:rPr>
          <w:color w:val="000000" w:themeColor="text1"/>
          <w:szCs w:val="24"/>
        </w:rPr>
        <w:t xml:space="preserve"> &amp; </w:t>
      </w:r>
      <w:proofErr w:type="spellStart"/>
      <w:r w:rsidRPr="00C120CB">
        <w:rPr>
          <w:color w:val="000000" w:themeColor="text1"/>
          <w:szCs w:val="24"/>
        </w:rPr>
        <w:t>Lawal</w:t>
      </w:r>
      <w:proofErr w:type="spellEnd"/>
      <w:r w:rsidRPr="00C120CB">
        <w:rPr>
          <w:color w:val="000000" w:themeColor="text1"/>
          <w:szCs w:val="24"/>
        </w:rPr>
        <w:t xml:space="preserve">, 2021). It relies on the daily assessment of the liquidity conditions in the banking system, so as to determine its liquidity needs and thus the volume of liquidity to allot or withdraw from the market. </w:t>
      </w:r>
    </w:p>
    <w:p w:rsidR="00C120CB" w:rsidRPr="00C120CB" w:rsidRDefault="00C120CB" w:rsidP="00C120CB">
      <w:pPr>
        <w:pStyle w:val="Heading1"/>
        <w:spacing w:before="240" w:after="240" w:line="360" w:lineRule="auto"/>
        <w:ind w:left="-5" w:right="0"/>
        <w:rPr>
          <w:color w:val="000000" w:themeColor="text1"/>
          <w:sz w:val="24"/>
          <w:szCs w:val="24"/>
        </w:rPr>
      </w:pPr>
      <w:r w:rsidRPr="00C120CB">
        <w:rPr>
          <w:color w:val="000000" w:themeColor="text1"/>
          <w:sz w:val="24"/>
          <w:szCs w:val="24"/>
        </w:rPr>
        <w:t xml:space="preserve">Statement of Problem </w:t>
      </w:r>
    </w:p>
    <w:p w:rsidR="00C120CB" w:rsidRPr="00C120CB" w:rsidRDefault="00C120CB" w:rsidP="00C120CB">
      <w:pPr>
        <w:spacing w:before="240" w:after="312" w:line="360" w:lineRule="auto"/>
        <w:ind w:left="-5" w:right="178" w:firstLine="0"/>
        <w:rPr>
          <w:color w:val="000000" w:themeColor="text1"/>
          <w:szCs w:val="24"/>
        </w:rPr>
      </w:pPr>
      <w:r w:rsidRPr="00C120CB">
        <w:rPr>
          <w:color w:val="000000" w:themeColor="text1"/>
          <w:szCs w:val="24"/>
        </w:rPr>
        <w:t>By investing these funds in other classes of financial asset investments, commercial banks are able to put to use the idle funds they have borrowed from lenders. Since these deposits, which the bank has invested for the purpose of maximizing profits, are subject to demand at any time, the business activities of the bank are not conducted without difficulty. When a bank is unable to pay its debts, the public starts to lose faith in them, which will lead to increased competition in the financial sector. Every commercial bank should strive to operate profitably while also meeting the financial needs of its depositors by maintaining adequate liquidity in light of the fierce increase in competition in the banking sector (</w:t>
      </w:r>
      <w:proofErr w:type="spellStart"/>
      <w:r w:rsidRPr="00C120CB">
        <w:rPr>
          <w:color w:val="000000" w:themeColor="text1"/>
          <w:szCs w:val="24"/>
        </w:rPr>
        <w:t>Ajayi</w:t>
      </w:r>
      <w:proofErr w:type="spellEnd"/>
      <w:r w:rsidRPr="00C120CB">
        <w:rPr>
          <w:color w:val="000000" w:themeColor="text1"/>
          <w:szCs w:val="24"/>
        </w:rPr>
        <w:t xml:space="preserve"> &amp; </w:t>
      </w:r>
      <w:proofErr w:type="spellStart"/>
      <w:r w:rsidRPr="00C120CB">
        <w:rPr>
          <w:color w:val="000000" w:themeColor="text1"/>
          <w:szCs w:val="24"/>
        </w:rPr>
        <w:t>Lawal</w:t>
      </w:r>
      <w:proofErr w:type="spellEnd"/>
      <w:r w:rsidRPr="00C120CB">
        <w:rPr>
          <w:color w:val="000000" w:themeColor="text1"/>
          <w:szCs w:val="24"/>
        </w:rPr>
        <w:t xml:space="preserve">, 2021). The problem then becomes how to select the optimum point at which commercial bank can maintain its assets in order to optimize these two objectives. </w:t>
      </w:r>
    </w:p>
    <w:p w:rsidR="00C120CB" w:rsidRPr="00C120CB" w:rsidRDefault="00C120CB" w:rsidP="00C120CB">
      <w:pPr>
        <w:pStyle w:val="Heading1"/>
        <w:spacing w:before="240" w:after="240" w:line="360" w:lineRule="auto"/>
        <w:ind w:left="-5" w:right="0"/>
        <w:rPr>
          <w:color w:val="000000" w:themeColor="text1"/>
          <w:sz w:val="24"/>
          <w:szCs w:val="24"/>
        </w:rPr>
      </w:pPr>
      <w:r w:rsidRPr="00C120CB">
        <w:rPr>
          <w:color w:val="000000" w:themeColor="text1"/>
          <w:sz w:val="24"/>
          <w:szCs w:val="24"/>
        </w:rPr>
        <w:lastRenderedPageBreak/>
        <w:t xml:space="preserve">Research Questions </w:t>
      </w:r>
    </w:p>
    <w:p w:rsidR="00C120CB" w:rsidRPr="00C120CB" w:rsidRDefault="00C120CB" w:rsidP="00C120CB">
      <w:pPr>
        <w:spacing w:before="240" w:line="360" w:lineRule="auto"/>
        <w:ind w:right="178" w:firstLine="0"/>
        <w:rPr>
          <w:color w:val="000000" w:themeColor="text1"/>
          <w:szCs w:val="24"/>
        </w:rPr>
      </w:pPr>
      <w:r w:rsidRPr="00C120CB">
        <w:rPr>
          <w:color w:val="000000" w:themeColor="text1"/>
          <w:szCs w:val="24"/>
        </w:rPr>
        <w:t>Based on the study the following research questions are asked:</w:t>
      </w:r>
      <w:r w:rsidRPr="00C120CB">
        <w:rPr>
          <w:b/>
          <w:color w:val="000000" w:themeColor="text1"/>
          <w:szCs w:val="24"/>
        </w:rPr>
        <w:t xml:space="preserve"> </w:t>
      </w:r>
    </w:p>
    <w:p w:rsidR="00C120CB" w:rsidRPr="00C120CB" w:rsidRDefault="00C120CB" w:rsidP="00C120CB">
      <w:pPr>
        <w:numPr>
          <w:ilvl w:val="0"/>
          <w:numId w:val="1"/>
        </w:numPr>
        <w:spacing w:before="240" w:after="245" w:line="360" w:lineRule="auto"/>
        <w:ind w:right="178" w:hanging="360"/>
        <w:rPr>
          <w:color w:val="000000" w:themeColor="text1"/>
          <w:szCs w:val="24"/>
        </w:rPr>
      </w:pPr>
      <w:r w:rsidRPr="00C120CB">
        <w:rPr>
          <w:color w:val="000000" w:themeColor="text1"/>
          <w:szCs w:val="24"/>
        </w:rPr>
        <w:t>What factors influence liquidity management?</w:t>
      </w:r>
      <w:r w:rsidRPr="00C120CB">
        <w:rPr>
          <w:b/>
          <w:color w:val="000000" w:themeColor="text1"/>
          <w:szCs w:val="24"/>
        </w:rPr>
        <w:t xml:space="preserve"> </w:t>
      </w:r>
    </w:p>
    <w:p w:rsidR="00C120CB" w:rsidRPr="00C120CB" w:rsidRDefault="00C120CB" w:rsidP="00C120CB">
      <w:pPr>
        <w:numPr>
          <w:ilvl w:val="0"/>
          <w:numId w:val="1"/>
        </w:numPr>
        <w:spacing w:before="240" w:after="245" w:line="360" w:lineRule="auto"/>
        <w:ind w:right="178" w:hanging="360"/>
        <w:rPr>
          <w:color w:val="000000" w:themeColor="text1"/>
          <w:szCs w:val="24"/>
        </w:rPr>
      </w:pPr>
      <w:r w:rsidRPr="00C120CB">
        <w:rPr>
          <w:color w:val="000000" w:themeColor="text1"/>
          <w:szCs w:val="24"/>
        </w:rPr>
        <w:t>What are the components of liquidity management?</w:t>
      </w:r>
      <w:r w:rsidRPr="00C120CB">
        <w:rPr>
          <w:b/>
          <w:color w:val="000000" w:themeColor="text1"/>
          <w:szCs w:val="24"/>
        </w:rPr>
        <w:t xml:space="preserve"> </w:t>
      </w:r>
    </w:p>
    <w:p w:rsidR="00C120CB" w:rsidRPr="00C120CB" w:rsidRDefault="00C120CB" w:rsidP="00C120CB">
      <w:pPr>
        <w:numPr>
          <w:ilvl w:val="0"/>
          <w:numId w:val="1"/>
        </w:numPr>
        <w:spacing w:after="0" w:line="360" w:lineRule="auto"/>
        <w:ind w:right="178" w:hanging="360"/>
        <w:rPr>
          <w:color w:val="000000" w:themeColor="text1"/>
          <w:szCs w:val="24"/>
        </w:rPr>
      </w:pPr>
      <w:r w:rsidRPr="00C120CB">
        <w:rPr>
          <w:color w:val="000000" w:themeColor="text1"/>
          <w:szCs w:val="24"/>
        </w:rPr>
        <w:t>How is the relationship between liquidity management and banks profitability?</w:t>
      </w:r>
      <w:r w:rsidRPr="00C120CB">
        <w:rPr>
          <w:b/>
          <w:color w:val="000000" w:themeColor="text1"/>
          <w:szCs w:val="24"/>
        </w:rPr>
        <w:t xml:space="preserve"> </w:t>
      </w:r>
    </w:p>
    <w:p w:rsidR="00C120CB" w:rsidRPr="00C120CB" w:rsidRDefault="00C120CB" w:rsidP="00C120CB">
      <w:pPr>
        <w:pStyle w:val="Heading1"/>
        <w:spacing w:before="240" w:after="240" w:line="360" w:lineRule="auto"/>
        <w:ind w:left="0" w:right="0" w:firstLine="0"/>
        <w:rPr>
          <w:color w:val="000000" w:themeColor="text1"/>
          <w:sz w:val="24"/>
          <w:szCs w:val="24"/>
        </w:rPr>
      </w:pPr>
      <w:r w:rsidRPr="00C120CB">
        <w:rPr>
          <w:color w:val="000000" w:themeColor="text1"/>
          <w:sz w:val="24"/>
          <w:szCs w:val="24"/>
        </w:rPr>
        <w:t xml:space="preserve">Objective of the Study </w:t>
      </w:r>
    </w:p>
    <w:p w:rsidR="00C120CB" w:rsidRPr="00C120CB" w:rsidRDefault="00C120CB" w:rsidP="00C120CB">
      <w:pPr>
        <w:spacing w:before="240" w:after="0" w:line="360" w:lineRule="auto"/>
        <w:ind w:left="-5" w:right="178" w:firstLine="0"/>
        <w:rPr>
          <w:color w:val="000000" w:themeColor="text1"/>
          <w:szCs w:val="24"/>
        </w:rPr>
      </w:pPr>
      <w:r w:rsidRPr="00C120CB">
        <w:rPr>
          <w:color w:val="000000" w:themeColor="text1"/>
          <w:szCs w:val="24"/>
        </w:rPr>
        <w:t xml:space="preserve">This study is primarily focused on the liquidity objective, which ensures that it can meet depositor demand while also </w:t>
      </w:r>
      <w:proofErr w:type="spellStart"/>
      <w:r w:rsidRPr="00C120CB">
        <w:rPr>
          <w:color w:val="000000" w:themeColor="text1"/>
          <w:szCs w:val="24"/>
        </w:rPr>
        <w:t>maximising</w:t>
      </w:r>
      <w:proofErr w:type="spellEnd"/>
      <w:r w:rsidRPr="00C120CB">
        <w:rPr>
          <w:color w:val="000000" w:themeColor="text1"/>
          <w:szCs w:val="24"/>
        </w:rPr>
        <w:t xml:space="preserve"> its value. Therefore, the following objectives of this study are pursued: </w:t>
      </w:r>
    </w:p>
    <w:p w:rsidR="00C120CB" w:rsidRPr="00C120CB" w:rsidRDefault="00C120CB" w:rsidP="00C120CB">
      <w:pPr>
        <w:numPr>
          <w:ilvl w:val="0"/>
          <w:numId w:val="2"/>
        </w:numPr>
        <w:spacing w:before="240" w:after="272" w:line="360" w:lineRule="auto"/>
        <w:ind w:right="178" w:hanging="360"/>
        <w:rPr>
          <w:color w:val="000000" w:themeColor="text1"/>
          <w:szCs w:val="24"/>
        </w:rPr>
      </w:pPr>
      <w:r w:rsidRPr="00C120CB">
        <w:rPr>
          <w:color w:val="000000" w:themeColor="text1"/>
          <w:szCs w:val="24"/>
        </w:rPr>
        <w:t xml:space="preserve">To identify components of liquidity management. </w:t>
      </w:r>
    </w:p>
    <w:p w:rsidR="00C120CB" w:rsidRPr="00C120CB" w:rsidRDefault="00C120CB" w:rsidP="00C120CB">
      <w:pPr>
        <w:numPr>
          <w:ilvl w:val="0"/>
          <w:numId w:val="2"/>
        </w:numPr>
        <w:spacing w:before="240" w:after="272" w:line="360" w:lineRule="auto"/>
        <w:ind w:right="178" w:hanging="360"/>
        <w:rPr>
          <w:color w:val="000000" w:themeColor="text1"/>
          <w:szCs w:val="24"/>
        </w:rPr>
      </w:pPr>
      <w:r w:rsidRPr="00C120CB">
        <w:rPr>
          <w:color w:val="000000" w:themeColor="text1"/>
          <w:szCs w:val="24"/>
        </w:rPr>
        <w:t xml:space="preserve">To </w:t>
      </w:r>
      <w:proofErr w:type="spellStart"/>
      <w:r w:rsidRPr="00C120CB">
        <w:rPr>
          <w:color w:val="000000" w:themeColor="text1"/>
          <w:szCs w:val="24"/>
        </w:rPr>
        <w:t>analyse</w:t>
      </w:r>
      <w:proofErr w:type="spellEnd"/>
      <w:r w:rsidRPr="00C120CB">
        <w:rPr>
          <w:color w:val="000000" w:themeColor="text1"/>
          <w:szCs w:val="24"/>
        </w:rPr>
        <w:t xml:space="preserve"> factor influencing liquidity management of bank. </w:t>
      </w:r>
      <w:r w:rsidRPr="00C120CB">
        <w:rPr>
          <w:color w:val="000000" w:themeColor="text1"/>
          <w:szCs w:val="24"/>
        </w:rPr>
        <w:tab/>
        <w:t xml:space="preserve"> </w:t>
      </w:r>
      <w:r w:rsidRPr="00C120CB">
        <w:rPr>
          <w:color w:val="000000" w:themeColor="text1"/>
          <w:szCs w:val="24"/>
        </w:rPr>
        <w:tab/>
        <w:t xml:space="preserve"> </w:t>
      </w:r>
    </w:p>
    <w:p w:rsidR="00C120CB" w:rsidRPr="00C120CB" w:rsidRDefault="00C120CB" w:rsidP="00C120CB">
      <w:pPr>
        <w:numPr>
          <w:ilvl w:val="0"/>
          <w:numId w:val="2"/>
        </w:numPr>
        <w:spacing w:before="240" w:after="272" w:line="360" w:lineRule="auto"/>
        <w:ind w:right="178" w:hanging="360"/>
        <w:rPr>
          <w:color w:val="000000" w:themeColor="text1"/>
          <w:szCs w:val="24"/>
        </w:rPr>
      </w:pPr>
      <w:r w:rsidRPr="00C120CB">
        <w:rPr>
          <w:color w:val="000000" w:themeColor="text1"/>
          <w:szCs w:val="24"/>
        </w:rPr>
        <w:t>To examine the relationship between liquidity management and profitability of banks.</w:t>
      </w:r>
      <w:r w:rsidRPr="00C120CB">
        <w:rPr>
          <w:rFonts w:eastAsia="Calibri"/>
          <w:color w:val="000000" w:themeColor="text1"/>
          <w:szCs w:val="24"/>
        </w:rPr>
        <w:t xml:space="preserve">  </w:t>
      </w:r>
    </w:p>
    <w:p w:rsidR="00C120CB" w:rsidRPr="00C120CB" w:rsidRDefault="00C120CB" w:rsidP="00C120CB">
      <w:pPr>
        <w:pStyle w:val="Heading1"/>
        <w:spacing w:before="240" w:after="120" w:line="360" w:lineRule="auto"/>
        <w:ind w:left="-5" w:right="0"/>
        <w:rPr>
          <w:color w:val="000000" w:themeColor="text1"/>
          <w:sz w:val="24"/>
          <w:szCs w:val="24"/>
        </w:rPr>
      </w:pPr>
      <w:r>
        <w:rPr>
          <w:color w:val="000000" w:themeColor="text1"/>
          <w:sz w:val="24"/>
          <w:szCs w:val="24"/>
        </w:rPr>
        <w:t xml:space="preserve">Research </w:t>
      </w:r>
      <w:r w:rsidRPr="00C120CB">
        <w:rPr>
          <w:color w:val="000000" w:themeColor="text1"/>
          <w:sz w:val="24"/>
          <w:szCs w:val="24"/>
        </w:rPr>
        <w:t xml:space="preserve">Hypothesis </w:t>
      </w:r>
    </w:p>
    <w:p w:rsidR="00C120CB" w:rsidRPr="00C120CB" w:rsidRDefault="00C120CB" w:rsidP="00C120CB">
      <w:pPr>
        <w:spacing w:before="240" w:line="360" w:lineRule="auto"/>
        <w:ind w:left="-5" w:right="178" w:firstLine="0"/>
        <w:rPr>
          <w:color w:val="000000" w:themeColor="text1"/>
          <w:szCs w:val="24"/>
        </w:rPr>
      </w:pPr>
      <w:r w:rsidRPr="00C120CB">
        <w:rPr>
          <w:color w:val="000000" w:themeColor="text1"/>
          <w:szCs w:val="24"/>
        </w:rPr>
        <w:t xml:space="preserve">From the statement of problem, objective of study and research questions of the study, the following hypothesis are formulated: </w:t>
      </w:r>
    </w:p>
    <w:p w:rsidR="00C120CB" w:rsidRDefault="00C120CB" w:rsidP="00C120CB">
      <w:pPr>
        <w:spacing w:before="240" w:after="0" w:line="360" w:lineRule="auto"/>
        <w:ind w:right="178" w:firstLine="0"/>
        <w:rPr>
          <w:b/>
          <w:i/>
          <w:color w:val="000000" w:themeColor="text1"/>
          <w:szCs w:val="24"/>
        </w:rPr>
      </w:pPr>
      <w:r w:rsidRPr="00D935A3">
        <w:rPr>
          <w:b/>
          <w:color w:val="000000" w:themeColor="text1"/>
          <w:szCs w:val="24"/>
        </w:rPr>
        <w:t>H</w:t>
      </w:r>
      <w:r w:rsidRPr="00D935A3">
        <w:rPr>
          <w:b/>
          <w:color w:val="000000" w:themeColor="text1"/>
          <w:szCs w:val="24"/>
          <w:vertAlign w:val="subscript"/>
        </w:rPr>
        <w:t>01</w:t>
      </w:r>
      <w:r w:rsidRPr="00D935A3">
        <w:rPr>
          <w:b/>
          <w:color w:val="000000" w:themeColor="text1"/>
          <w:szCs w:val="24"/>
        </w:rPr>
        <w:t>:</w:t>
      </w:r>
      <w:r>
        <w:rPr>
          <w:b/>
          <w:color w:val="000000" w:themeColor="text1"/>
          <w:szCs w:val="24"/>
        </w:rPr>
        <w:t xml:space="preserve"> </w:t>
      </w:r>
      <w:r w:rsidRPr="00C120CB">
        <w:rPr>
          <w:color w:val="000000" w:themeColor="text1"/>
          <w:szCs w:val="24"/>
        </w:rPr>
        <w:t xml:space="preserve">There is no statistically significant relationship between the components of liquidity management and financial data and practices within organizations. </w:t>
      </w:r>
      <w:r>
        <w:rPr>
          <w:b/>
          <w:i/>
          <w:color w:val="000000" w:themeColor="text1"/>
          <w:szCs w:val="24"/>
        </w:rPr>
        <w:t>Alternative Hypothesis</w:t>
      </w:r>
    </w:p>
    <w:p w:rsidR="00C120CB" w:rsidRDefault="00C120CB" w:rsidP="00C120CB">
      <w:pPr>
        <w:spacing w:before="240" w:after="0" w:line="360" w:lineRule="auto"/>
        <w:ind w:right="178" w:firstLine="0"/>
        <w:rPr>
          <w:b/>
          <w:i/>
          <w:color w:val="000000" w:themeColor="text1"/>
          <w:szCs w:val="24"/>
        </w:rPr>
      </w:pPr>
      <w:r w:rsidRPr="00D935A3">
        <w:rPr>
          <w:b/>
          <w:color w:val="000000" w:themeColor="text1"/>
          <w:szCs w:val="24"/>
        </w:rPr>
        <w:t>H</w:t>
      </w:r>
      <w:r>
        <w:rPr>
          <w:b/>
          <w:color w:val="000000" w:themeColor="text1"/>
          <w:szCs w:val="24"/>
          <w:vertAlign w:val="subscript"/>
        </w:rPr>
        <w:t>02</w:t>
      </w:r>
      <w:r w:rsidRPr="00D935A3">
        <w:rPr>
          <w:b/>
          <w:color w:val="000000" w:themeColor="text1"/>
          <w:szCs w:val="24"/>
        </w:rPr>
        <w:t>:</w:t>
      </w:r>
      <w:r>
        <w:rPr>
          <w:b/>
          <w:color w:val="000000" w:themeColor="text1"/>
          <w:szCs w:val="24"/>
        </w:rPr>
        <w:t xml:space="preserve"> </w:t>
      </w:r>
      <w:r w:rsidRPr="00C120CB">
        <w:rPr>
          <w:color w:val="000000" w:themeColor="text1"/>
          <w:szCs w:val="24"/>
        </w:rPr>
        <w:t xml:space="preserve">There are no significant factors that influence liquidity management in banks. </w:t>
      </w:r>
    </w:p>
    <w:p w:rsidR="00C120CB" w:rsidRPr="00C120CB" w:rsidRDefault="00C120CB" w:rsidP="00C120CB">
      <w:pPr>
        <w:spacing w:before="240" w:after="0" w:line="360" w:lineRule="auto"/>
        <w:ind w:right="178" w:firstLine="0"/>
        <w:rPr>
          <w:b/>
          <w:i/>
          <w:color w:val="000000" w:themeColor="text1"/>
          <w:szCs w:val="24"/>
        </w:rPr>
      </w:pPr>
      <w:r w:rsidRPr="00D935A3">
        <w:rPr>
          <w:b/>
          <w:color w:val="000000" w:themeColor="text1"/>
          <w:szCs w:val="24"/>
        </w:rPr>
        <w:t>H</w:t>
      </w:r>
      <w:r>
        <w:rPr>
          <w:b/>
          <w:color w:val="000000" w:themeColor="text1"/>
          <w:szCs w:val="24"/>
          <w:vertAlign w:val="subscript"/>
        </w:rPr>
        <w:t>03</w:t>
      </w:r>
      <w:r w:rsidRPr="00D935A3">
        <w:rPr>
          <w:b/>
          <w:color w:val="000000" w:themeColor="text1"/>
          <w:szCs w:val="24"/>
        </w:rPr>
        <w:t>:</w:t>
      </w:r>
      <w:r>
        <w:rPr>
          <w:b/>
          <w:color w:val="000000" w:themeColor="text1"/>
          <w:szCs w:val="24"/>
        </w:rPr>
        <w:t xml:space="preserve"> </w:t>
      </w:r>
      <w:r w:rsidRPr="00C120CB">
        <w:rPr>
          <w:color w:val="000000" w:themeColor="text1"/>
          <w:szCs w:val="24"/>
        </w:rPr>
        <w:t xml:space="preserve">Liquidity management does not have a significant impact on the profitability of banks. </w:t>
      </w:r>
    </w:p>
    <w:p w:rsidR="00C120CB" w:rsidRPr="00C120CB" w:rsidRDefault="00C120CB" w:rsidP="00AD5A39">
      <w:pPr>
        <w:pStyle w:val="Heading1"/>
        <w:tabs>
          <w:tab w:val="center" w:pos="720"/>
          <w:tab w:val="center" w:pos="1440"/>
          <w:tab w:val="center" w:pos="2161"/>
          <w:tab w:val="center" w:pos="4426"/>
        </w:tabs>
        <w:spacing w:before="240" w:after="0" w:line="360" w:lineRule="auto"/>
        <w:ind w:left="-15" w:right="0" w:firstLine="0"/>
        <w:rPr>
          <w:color w:val="000000" w:themeColor="text1"/>
          <w:sz w:val="24"/>
          <w:szCs w:val="24"/>
        </w:rPr>
      </w:pPr>
      <w:r>
        <w:rPr>
          <w:color w:val="000000" w:themeColor="text1"/>
          <w:sz w:val="24"/>
          <w:szCs w:val="24"/>
        </w:rPr>
        <w:lastRenderedPageBreak/>
        <w:t xml:space="preserve">2.0 </w:t>
      </w:r>
      <w:r w:rsidRPr="00C120CB">
        <w:rPr>
          <w:color w:val="000000" w:themeColor="text1"/>
          <w:sz w:val="24"/>
          <w:szCs w:val="24"/>
        </w:rPr>
        <w:t xml:space="preserve">Literature Review </w:t>
      </w:r>
    </w:p>
    <w:p w:rsidR="00C120CB" w:rsidRPr="00C120CB" w:rsidRDefault="00C120CB" w:rsidP="00AD5A39">
      <w:pPr>
        <w:pStyle w:val="Heading2"/>
        <w:spacing w:before="0" w:line="360" w:lineRule="auto"/>
        <w:ind w:left="-5" w:firstLine="5"/>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Concept of Liquidity </w:t>
      </w:r>
    </w:p>
    <w:p w:rsidR="00C120CB" w:rsidRPr="00C120CB" w:rsidRDefault="00C120CB" w:rsidP="00C120CB">
      <w:pPr>
        <w:spacing w:before="240" w:after="226" w:line="360" w:lineRule="auto"/>
        <w:ind w:left="-5" w:right="178" w:firstLine="0"/>
        <w:rPr>
          <w:color w:val="000000" w:themeColor="text1"/>
          <w:szCs w:val="24"/>
        </w:rPr>
      </w:pPr>
      <w:r w:rsidRPr="00C120CB">
        <w:rPr>
          <w:color w:val="000000" w:themeColor="text1"/>
          <w:szCs w:val="24"/>
        </w:rPr>
        <w:t>Liquidity is a fundamental concept in financial management, representing a firm's ability to meet short-term obligations with available assets (</w:t>
      </w:r>
      <w:proofErr w:type="spellStart"/>
      <w:r w:rsidRPr="00C120CB">
        <w:rPr>
          <w:color w:val="000000" w:themeColor="text1"/>
          <w:szCs w:val="24"/>
        </w:rPr>
        <w:t>Brealey</w:t>
      </w:r>
      <w:proofErr w:type="spellEnd"/>
      <w:r w:rsidRPr="00C120CB">
        <w:rPr>
          <w:color w:val="000000" w:themeColor="text1"/>
          <w:szCs w:val="24"/>
        </w:rPr>
        <w:t xml:space="preserve"> et al., 2019). Understanding liquidity is paramount as it directly influences a bank's financial health and overall stability. Liquidity, in the context of banking, refers to the ability of a bank to meet its short-term obligations promptly. It involves holding sufficient liquid assets to cover withdrawals, maintain confidence, and ensure smooth operations (Boot &amp; </w:t>
      </w:r>
      <w:proofErr w:type="spellStart"/>
      <w:r w:rsidRPr="00C120CB">
        <w:rPr>
          <w:color w:val="000000" w:themeColor="text1"/>
          <w:szCs w:val="24"/>
        </w:rPr>
        <w:t>Thakor</w:t>
      </w:r>
      <w:proofErr w:type="spellEnd"/>
      <w:r w:rsidRPr="00C120CB">
        <w:rPr>
          <w:color w:val="000000" w:themeColor="text1"/>
          <w:szCs w:val="24"/>
        </w:rPr>
        <w:t>, 2020). Liquidity, in the financial context, is more than just the ability to convert assets into cash. It encompasses the flexibility and efficiency with which a bank manages its assets and liabilities, ensuring it can meet short-term obligations without compromising its long-term viability. Liquidity involves a delicate balance – having enough readily available resources to meet demands while also investing to maximize returns (</w:t>
      </w:r>
      <w:proofErr w:type="spellStart"/>
      <w:r w:rsidRPr="00C120CB">
        <w:rPr>
          <w:color w:val="000000" w:themeColor="text1"/>
          <w:szCs w:val="24"/>
        </w:rPr>
        <w:t>Bodie</w:t>
      </w:r>
      <w:proofErr w:type="spellEnd"/>
      <w:r w:rsidRPr="00C120CB">
        <w:rPr>
          <w:color w:val="000000" w:themeColor="text1"/>
          <w:szCs w:val="24"/>
        </w:rPr>
        <w:t xml:space="preserve"> et al., 2022). </w:t>
      </w:r>
    </w:p>
    <w:p w:rsidR="00C120CB" w:rsidRPr="00C120CB" w:rsidRDefault="00C120CB" w:rsidP="00C120CB">
      <w:pPr>
        <w:pStyle w:val="Heading2"/>
        <w:spacing w:before="240" w:line="360" w:lineRule="auto"/>
        <w:ind w:left="-5" w:firstLine="5"/>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Liquidity Management </w:t>
      </w:r>
    </w:p>
    <w:p w:rsidR="00C120CB" w:rsidRDefault="00C120CB" w:rsidP="00C120CB">
      <w:pPr>
        <w:spacing w:before="240" w:after="0" w:line="360" w:lineRule="auto"/>
        <w:ind w:left="-5" w:right="178" w:firstLine="0"/>
        <w:rPr>
          <w:color w:val="000000" w:themeColor="text1"/>
          <w:szCs w:val="24"/>
        </w:rPr>
      </w:pPr>
      <w:r w:rsidRPr="00C120CB">
        <w:rPr>
          <w:color w:val="000000" w:themeColor="text1"/>
          <w:szCs w:val="24"/>
        </w:rPr>
        <w:t>Liquidity management is the proactive orchestration of a bank's assets and liabilities to maintain optimal liquidity levels. It extends beyond merely holding liquid assets; effective liquidity management involves forecasting cash needs, implementing risk mitigation strategies, and ensuring compliance with regulatory requirements. The goal is not only to survive short-term challenges but also to position the bank for sustained growth (</w:t>
      </w:r>
      <w:proofErr w:type="spellStart"/>
      <w:r w:rsidRPr="00C120CB">
        <w:rPr>
          <w:color w:val="000000" w:themeColor="text1"/>
          <w:szCs w:val="24"/>
        </w:rPr>
        <w:t>Choudhry</w:t>
      </w:r>
      <w:proofErr w:type="spellEnd"/>
      <w:r w:rsidRPr="00C120CB">
        <w:rPr>
          <w:color w:val="000000" w:themeColor="text1"/>
          <w:szCs w:val="24"/>
        </w:rPr>
        <w:t>, 2018).</w:t>
      </w:r>
      <w:r w:rsidRPr="00C120CB">
        <w:rPr>
          <w:rFonts w:eastAsia="Calibri"/>
          <w:color w:val="000000" w:themeColor="text1"/>
          <w:szCs w:val="24"/>
        </w:rPr>
        <w:t xml:space="preserve"> </w:t>
      </w:r>
      <w:r w:rsidRPr="00C120CB">
        <w:rPr>
          <w:color w:val="000000" w:themeColor="text1"/>
          <w:szCs w:val="24"/>
        </w:rPr>
        <w:t xml:space="preserve">Liquidity management involves the strategic balance of a bank's assets and liabilities to ensure it can meet obligations without incurring excessive costs or risks. It is a proactive approach to safeguarding financial stability (Petersen &amp; </w:t>
      </w:r>
      <w:proofErr w:type="spellStart"/>
      <w:r w:rsidRPr="00C120CB">
        <w:rPr>
          <w:color w:val="000000" w:themeColor="text1"/>
          <w:szCs w:val="24"/>
        </w:rPr>
        <w:t>Rajan</w:t>
      </w:r>
      <w:proofErr w:type="spellEnd"/>
      <w:r w:rsidRPr="00C120CB">
        <w:rPr>
          <w:color w:val="000000" w:themeColor="text1"/>
          <w:szCs w:val="24"/>
        </w:rPr>
        <w:t>, 2020).</w:t>
      </w:r>
      <w:r w:rsidRPr="00C120CB">
        <w:rPr>
          <w:rFonts w:eastAsia="Calibri"/>
          <w:color w:val="000000" w:themeColor="text1"/>
          <w:szCs w:val="24"/>
        </w:rPr>
        <w:t xml:space="preserve"> </w:t>
      </w:r>
      <w:r w:rsidRPr="00C120CB">
        <w:rPr>
          <w:color w:val="000000" w:themeColor="text1"/>
          <w:szCs w:val="24"/>
        </w:rPr>
        <w:t xml:space="preserve">Liquidity management refers to the planning measure and control necessary to ensure that the organization maintains enough liquid assets either as an obligation to the customers of the organization so as to meet some obligation incidental to survival of the business or as a measure to adhere to monetary policies of the central bank. </w:t>
      </w:r>
    </w:p>
    <w:p w:rsidR="00C120CB" w:rsidRPr="00C120CB" w:rsidRDefault="00C120CB" w:rsidP="00C120CB">
      <w:pPr>
        <w:spacing w:before="240" w:after="0" w:line="360" w:lineRule="auto"/>
        <w:ind w:left="-5" w:right="178" w:firstLine="0"/>
        <w:rPr>
          <w:color w:val="000000" w:themeColor="text1"/>
          <w:szCs w:val="24"/>
        </w:rPr>
      </w:pPr>
      <w:r w:rsidRPr="00C120CB">
        <w:rPr>
          <w:color w:val="000000" w:themeColor="text1"/>
          <w:szCs w:val="24"/>
        </w:rPr>
        <w:t xml:space="preserve">In the view of </w:t>
      </w:r>
      <w:proofErr w:type="spellStart"/>
      <w:r w:rsidRPr="00C120CB">
        <w:rPr>
          <w:color w:val="000000" w:themeColor="text1"/>
          <w:szCs w:val="24"/>
        </w:rPr>
        <w:t>Olagunju</w:t>
      </w:r>
      <w:proofErr w:type="spellEnd"/>
      <w:r w:rsidRPr="00C120CB">
        <w:rPr>
          <w:color w:val="000000" w:themeColor="text1"/>
          <w:szCs w:val="24"/>
        </w:rPr>
        <w:t xml:space="preserve">, </w:t>
      </w:r>
      <w:proofErr w:type="spellStart"/>
      <w:r w:rsidRPr="00C120CB">
        <w:rPr>
          <w:color w:val="000000" w:themeColor="text1"/>
          <w:szCs w:val="24"/>
        </w:rPr>
        <w:t>Adeyanju</w:t>
      </w:r>
      <w:proofErr w:type="spellEnd"/>
      <w:r w:rsidRPr="00C120CB">
        <w:rPr>
          <w:color w:val="000000" w:themeColor="text1"/>
          <w:szCs w:val="24"/>
        </w:rPr>
        <w:t xml:space="preserve">, &amp; </w:t>
      </w:r>
      <w:proofErr w:type="spellStart"/>
      <w:r w:rsidRPr="00C120CB">
        <w:rPr>
          <w:color w:val="000000" w:themeColor="text1"/>
          <w:szCs w:val="24"/>
        </w:rPr>
        <w:t>Olabode</w:t>
      </w:r>
      <w:proofErr w:type="spellEnd"/>
      <w:r w:rsidRPr="00C120CB">
        <w:rPr>
          <w:color w:val="000000" w:themeColor="text1"/>
          <w:szCs w:val="24"/>
        </w:rPr>
        <w:t xml:space="preserve"> (2021) where there is a decline in market price of securities or where additional fund is needed to correct the bank reserve position for a very short time, it will definitely be expensive to sell securities than to borrow from another bank. </w:t>
      </w:r>
      <w:r w:rsidRPr="00C120CB">
        <w:rPr>
          <w:color w:val="000000" w:themeColor="text1"/>
          <w:szCs w:val="24"/>
        </w:rPr>
        <w:lastRenderedPageBreak/>
        <w:t xml:space="preserve">However, most commercial banks in their bid not to contravene the regulation specifying legal minimum reserve requirement by the supervisory agency and in order to provide against unforeseen large withdrawals, resolve to maintain reserves in excess of their legal requirements. </w:t>
      </w:r>
      <w:r>
        <w:rPr>
          <w:color w:val="000000" w:themeColor="text1"/>
          <w:szCs w:val="24"/>
        </w:rPr>
        <w:t xml:space="preserve"> </w:t>
      </w:r>
      <w:r w:rsidRPr="00C120CB">
        <w:rPr>
          <w:color w:val="000000" w:themeColor="text1"/>
          <w:szCs w:val="24"/>
        </w:rPr>
        <w:t xml:space="preserve">Keeping excess reserve for the purpose of short run safety means to forgo income or earnings therefore commercial banks need to manage their reserves adequately through effective liquidity management which involves full utilization of all reserves.  </w:t>
      </w:r>
    </w:p>
    <w:p w:rsidR="00C120CB" w:rsidRPr="00C120CB" w:rsidRDefault="00C120CB" w:rsidP="00C120CB">
      <w:pPr>
        <w:pStyle w:val="Heading2"/>
        <w:spacing w:before="240" w:line="360" w:lineRule="auto"/>
        <w:ind w:left="-5" w:firstLine="5"/>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2.1.3 Liquidity Measures </w:t>
      </w:r>
    </w:p>
    <w:p w:rsidR="00C120CB" w:rsidRPr="00C120CB" w:rsidRDefault="00C120CB" w:rsidP="00C120CB">
      <w:pPr>
        <w:spacing w:before="240" w:line="360" w:lineRule="auto"/>
        <w:ind w:left="-5" w:right="178" w:firstLine="0"/>
        <w:rPr>
          <w:color w:val="000000" w:themeColor="text1"/>
          <w:szCs w:val="24"/>
        </w:rPr>
      </w:pPr>
      <w:r w:rsidRPr="00C120CB">
        <w:rPr>
          <w:color w:val="000000" w:themeColor="text1"/>
          <w:szCs w:val="24"/>
        </w:rPr>
        <w:t xml:space="preserve">Liquidity is a measure of the ability and ease with which assets can be converted to cash. </w:t>
      </w:r>
      <w:proofErr w:type="gramStart"/>
      <w:r w:rsidRPr="00C120CB">
        <w:rPr>
          <w:color w:val="000000" w:themeColor="text1"/>
          <w:szCs w:val="24"/>
        </w:rPr>
        <w:t>The main measures of liquidity current ratio, capital ratio, cash ratio, quick ratio, investment ratio.</w:t>
      </w:r>
      <w:proofErr w:type="gramEnd"/>
      <w:r w:rsidRPr="00C120CB">
        <w:rPr>
          <w:color w:val="000000" w:themeColor="text1"/>
          <w:szCs w:val="24"/>
        </w:rPr>
        <w:t xml:space="preserve"> Various measures gauge liquidity, including the current ratio, quick ratio, and cash ratio. Each measure provides insights into a bank's ability to cover short-term obligations with available assets, contributing to effective liquidity management (</w:t>
      </w:r>
      <w:proofErr w:type="spellStart"/>
      <w:r w:rsidRPr="00C120CB">
        <w:rPr>
          <w:color w:val="000000" w:themeColor="text1"/>
          <w:szCs w:val="24"/>
        </w:rPr>
        <w:t>Crouhy</w:t>
      </w:r>
      <w:proofErr w:type="spellEnd"/>
      <w:r w:rsidRPr="00C120CB">
        <w:rPr>
          <w:color w:val="000000" w:themeColor="text1"/>
          <w:szCs w:val="24"/>
        </w:rPr>
        <w:t xml:space="preserve"> et al., 2020). Measuring liquidity is multifaceted and goes beyond a single ratio. The current ratio, quick ratio, and cash coverage ratio are tools to assess a bank's liquidity position. Each measure provides a different perspective – the current ratio considers all current assets, the quick ratio focuses on the most liquid assets, and the cash coverage ratio emphasizes the ability to cover short-term liabilities with available cash (</w:t>
      </w:r>
      <w:proofErr w:type="spellStart"/>
      <w:r w:rsidRPr="00C120CB">
        <w:rPr>
          <w:color w:val="000000" w:themeColor="text1"/>
          <w:szCs w:val="24"/>
        </w:rPr>
        <w:t>Fabozzi</w:t>
      </w:r>
      <w:proofErr w:type="spellEnd"/>
      <w:r w:rsidRPr="00C120CB">
        <w:rPr>
          <w:color w:val="000000" w:themeColor="text1"/>
          <w:szCs w:val="24"/>
        </w:rPr>
        <w:t xml:space="preserve"> et al., 2021).  Liquid assets are those that can be converted to cash quickly if needed to meet financial obligations; examples of liquid assets generally include cash, central bank reserves, and government debt. To remain viable, a financial institution must have enough liquid assets to meet its near-term obligations, such as withdrawals by depositors.  </w:t>
      </w:r>
    </w:p>
    <w:p w:rsidR="00C120CB" w:rsidRPr="00C120CB" w:rsidRDefault="00C120CB" w:rsidP="00C120CB">
      <w:pPr>
        <w:pStyle w:val="Heading2"/>
        <w:spacing w:before="240" w:line="360" w:lineRule="auto"/>
        <w:ind w:left="-5" w:firstLine="5"/>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Banks Profitability </w:t>
      </w:r>
    </w:p>
    <w:p w:rsidR="00C120CB" w:rsidRPr="00C120CB" w:rsidRDefault="00C120CB" w:rsidP="00C120CB">
      <w:pPr>
        <w:spacing w:before="240" w:line="360" w:lineRule="auto"/>
        <w:ind w:left="-5" w:right="178" w:firstLine="0"/>
        <w:rPr>
          <w:color w:val="000000" w:themeColor="text1"/>
          <w:szCs w:val="24"/>
        </w:rPr>
      </w:pPr>
      <w:r w:rsidRPr="00C120CB">
        <w:rPr>
          <w:color w:val="000000" w:themeColor="text1"/>
          <w:szCs w:val="24"/>
        </w:rPr>
        <w:t>Banks' profitability is a reflection of their ability to effectively deploy capital, manage risks, and adapt to dynamic market conditions. It is not merely a financial metric but an indicator of the bank's resilience and competitive strength. Liquidity management directly influences profitability by affecting interest income, cost of funds, and the ability to seize profitable opportunities (Saunders &amp; Cornett, 2019).</w:t>
      </w:r>
      <w:r w:rsidRPr="00C120CB">
        <w:rPr>
          <w:rFonts w:eastAsia="Calibri"/>
          <w:color w:val="000000" w:themeColor="text1"/>
          <w:szCs w:val="24"/>
        </w:rPr>
        <w:t xml:space="preserve"> </w:t>
      </w:r>
      <w:r w:rsidRPr="00C120CB">
        <w:rPr>
          <w:color w:val="000000" w:themeColor="text1"/>
          <w:szCs w:val="24"/>
        </w:rPr>
        <w:t xml:space="preserve">Profitability is a key performance metric for banks, reflecting their ability to generate earnings relative to their costs and capital. The conceptual review examines the factors influencing banks' profitability, including liquidity management strategies (Berger, 2019). Profitability is the ability to make profit from all the business </w:t>
      </w:r>
      <w:r w:rsidRPr="00C120CB">
        <w:rPr>
          <w:color w:val="000000" w:themeColor="text1"/>
          <w:szCs w:val="24"/>
        </w:rPr>
        <w:lastRenderedPageBreak/>
        <w:t>activities of an organization, company, firm, or an enterprise. It measures management efficiency in the use of organizational resources in adding value to the business. Profitability may be regarded as a relative term measurable in terms of profit and its relation with other elements that can directly influence the profit. Bank profitability is the ability of a bank to generate revenue in excess of cost, in relation to the bank’s capital base. A sound and profitable banking sector is better able to withstand negative shocks and contribute to the stability of the financial system. Banks' profitability is a multifaceted metric encompassing return on assets (ROA), return on equity (ROE), and net interest margin (NIM).</w:t>
      </w:r>
      <w:r w:rsidRPr="00C120CB">
        <w:rPr>
          <w:rFonts w:eastAsia="Calibri"/>
          <w:color w:val="000000" w:themeColor="text1"/>
          <w:szCs w:val="24"/>
        </w:rPr>
        <w:t xml:space="preserve"> </w:t>
      </w:r>
      <w:r w:rsidRPr="00C120CB">
        <w:rPr>
          <w:color w:val="000000" w:themeColor="text1"/>
          <w:szCs w:val="24"/>
        </w:rPr>
        <w:t xml:space="preserve"> </w:t>
      </w:r>
    </w:p>
    <w:p w:rsidR="00C120CB" w:rsidRPr="00C120CB" w:rsidRDefault="00C120CB" w:rsidP="00C120CB">
      <w:pPr>
        <w:pStyle w:val="Heading2"/>
        <w:spacing w:before="240" w:line="360" w:lineRule="auto"/>
        <w:ind w:left="-5" w:firstLine="5"/>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Deposit Money Banks </w:t>
      </w:r>
    </w:p>
    <w:p w:rsidR="00C120CB" w:rsidRDefault="00C120CB" w:rsidP="00C120CB">
      <w:pPr>
        <w:spacing w:before="240" w:after="314" w:line="360" w:lineRule="auto"/>
        <w:ind w:left="-5" w:right="178" w:firstLine="0"/>
        <w:rPr>
          <w:color w:val="000000" w:themeColor="text1"/>
          <w:szCs w:val="24"/>
        </w:rPr>
      </w:pPr>
      <w:r w:rsidRPr="00C120CB">
        <w:rPr>
          <w:color w:val="000000" w:themeColor="text1"/>
          <w:szCs w:val="24"/>
        </w:rPr>
        <w:t>Deposit Money Banks (DMBs) represent the core of the financial system, serving as custodians of public funds and key players in economic development. Their liquidity management practices, therefore, have far-reaching implications for overall financial stability. Understanding the unique characteristics and roles of DMBs is crucial for evaluating the impact of liquidity management on their profitability (</w:t>
      </w:r>
      <w:proofErr w:type="spellStart"/>
      <w:r w:rsidRPr="00C120CB">
        <w:rPr>
          <w:color w:val="000000" w:themeColor="text1"/>
          <w:szCs w:val="24"/>
        </w:rPr>
        <w:t>Uchendu</w:t>
      </w:r>
      <w:proofErr w:type="spellEnd"/>
      <w:r w:rsidRPr="00C120CB">
        <w:rPr>
          <w:color w:val="000000" w:themeColor="text1"/>
          <w:szCs w:val="24"/>
        </w:rPr>
        <w:t xml:space="preserve">, 2022). Deposit Money Banks (DMBs) form a critical subset of financial institutions that play a significant role in liquidity management and profitability. </w:t>
      </w:r>
      <w:proofErr w:type="spellStart"/>
      <w:r w:rsidRPr="00C120CB">
        <w:rPr>
          <w:color w:val="000000" w:themeColor="text1"/>
          <w:szCs w:val="24"/>
        </w:rPr>
        <w:t>Bassey</w:t>
      </w:r>
      <w:proofErr w:type="spellEnd"/>
      <w:r w:rsidRPr="00C120CB">
        <w:rPr>
          <w:color w:val="000000" w:themeColor="text1"/>
          <w:szCs w:val="24"/>
        </w:rPr>
        <w:t xml:space="preserve"> and Moses (2022) examine the liquidity-profitability trade off of deposit money banks in Nigeria using a panel data of 2019-2021. They employed Ordinary Least Squares (OLS) techniques to estimate the variables. Findings from the study revealed that there is statistically significant relationship between bank liquidity measures of current ratio, liquid ratio cash ratio, loan to deposit ratio, loans to asset ratio and return on equity, and observed that when return on asset was used as proxy for profitability, the relationship was statically insignificant. They therefore recommend that banks should evaluate and redesign their liquidity management strategy so that it will not only optimize returns to shareholder’s equity but also to optimize assets of the bank. </w:t>
      </w:r>
    </w:p>
    <w:p w:rsidR="00C120CB" w:rsidRPr="00C120CB" w:rsidRDefault="00C120CB" w:rsidP="00AD5A39">
      <w:pPr>
        <w:spacing w:before="240" w:after="314" w:line="360" w:lineRule="auto"/>
        <w:ind w:right="178" w:firstLine="0"/>
        <w:rPr>
          <w:b/>
          <w:color w:val="000000" w:themeColor="text1"/>
          <w:szCs w:val="24"/>
        </w:rPr>
      </w:pPr>
      <w:r w:rsidRPr="00C120CB">
        <w:rPr>
          <w:b/>
          <w:color w:val="000000" w:themeColor="text1"/>
          <w:szCs w:val="24"/>
        </w:rPr>
        <w:t xml:space="preserve">Theoretical Review </w:t>
      </w:r>
    </w:p>
    <w:p w:rsidR="00C120CB" w:rsidRPr="00C120CB" w:rsidRDefault="00C120CB" w:rsidP="00C120CB">
      <w:pPr>
        <w:spacing w:before="240" w:after="314" w:line="360" w:lineRule="auto"/>
        <w:ind w:left="-5" w:right="178" w:firstLine="0"/>
        <w:rPr>
          <w:color w:val="000000" w:themeColor="text1"/>
          <w:szCs w:val="24"/>
        </w:rPr>
      </w:pPr>
      <w:r w:rsidRPr="00C120CB">
        <w:rPr>
          <w:color w:val="000000" w:themeColor="text1"/>
          <w:szCs w:val="24"/>
        </w:rPr>
        <w:t>Theoretical frameworks provide a lens through which we can analyze and interpret the intricate relationship between liquidity management and banks' profitability.</w:t>
      </w:r>
      <w:r w:rsidRPr="00C120CB">
        <w:rPr>
          <w:b/>
          <w:color w:val="000000" w:themeColor="text1"/>
          <w:szCs w:val="24"/>
        </w:rPr>
        <w:t xml:space="preserve"> </w:t>
      </w:r>
    </w:p>
    <w:p w:rsidR="00C120CB" w:rsidRPr="00C120CB" w:rsidRDefault="00C120CB" w:rsidP="00C120CB">
      <w:pPr>
        <w:pStyle w:val="Heading2"/>
        <w:spacing w:before="240" w:line="360" w:lineRule="auto"/>
        <w:ind w:left="-5" w:firstLine="5"/>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lastRenderedPageBreak/>
        <w:t xml:space="preserve">Liquidity Theory </w:t>
      </w:r>
    </w:p>
    <w:p w:rsidR="00C120CB" w:rsidRPr="00C120CB" w:rsidRDefault="00C120CB" w:rsidP="00C120CB">
      <w:pPr>
        <w:spacing w:before="240" w:after="193" w:line="360" w:lineRule="auto"/>
        <w:ind w:left="-5" w:right="178" w:firstLine="0"/>
        <w:rPr>
          <w:color w:val="000000" w:themeColor="text1"/>
          <w:szCs w:val="24"/>
        </w:rPr>
      </w:pPr>
      <w:r w:rsidRPr="00C120CB">
        <w:rPr>
          <w:color w:val="000000" w:themeColor="text1"/>
          <w:szCs w:val="24"/>
        </w:rPr>
        <w:t>Liquidity theory serves as the cornerstone for understanding how markets and financial institutions manage the flow of funds. The Market Microstructure Approach, as proposed by O'Hara (2019), is a theoretical lens that explores the role of market structure in influencing liquidity provision. According to this approach, liquidity is not solely a function of the total volume of transactions but is deeply influenced by market microstructure characteristics, such as bid-ask spreads and trading mechanisms (O'Hara, 2019).</w:t>
      </w:r>
      <w:r w:rsidRPr="00C120CB">
        <w:rPr>
          <w:b/>
          <w:color w:val="000000" w:themeColor="text1"/>
          <w:szCs w:val="24"/>
        </w:rPr>
        <w:t xml:space="preserve"> </w:t>
      </w:r>
    </w:p>
    <w:p w:rsidR="00C120CB" w:rsidRPr="00C120CB" w:rsidRDefault="00C120CB" w:rsidP="00C120CB">
      <w:pPr>
        <w:pStyle w:val="Heading2"/>
        <w:spacing w:before="240" w:line="360" w:lineRule="auto"/>
        <w:ind w:left="-5" w:firstLine="95"/>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Anticipated Income Theory </w:t>
      </w:r>
    </w:p>
    <w:p w:rsidR="00C120CB" w:rsidRDefault="00C120CB" w:rsidP="00C120CB">
      <w:pPr>
        <w:spacing w:before="240" w:after="24" w:line="360" w:lineRule="auto"/>
        <w:ind w:left="-5" w:right="178" w:firstLine="0"/>
        <w:rPr>
          <w:color w:val="000000" w:themeColor="text1"/>
          <w:szCs w:val="24"/>
        </w:rPr>
      </w:pPr>
      <w:proofErr w:type="spellStart"/>
      <w:r w:rsidRPr="00C120CB">
        <w:rPr>
          <w:color w:val="000000" w:themeColor="text1"/>
          <w:szCs w:val="24"/>
        </w:rPr>
        <w:t>Prochnow</w:t>
      </w:r>
      <w:proofErr w:type="spellEnd"/>
      <w:r w:rsidRPr="00C120CB">
        <w:rPr>
          <w:color w:val="000000" w:themeColor="text1"/>
          <w:szCs w:val="24"/>
        </w:rPr>
        <w:t xml:space="preserve"> (2021) formulated this theory and it presupposes that the greatest guarantee for ensuring adequate liquidity is by laying more emphases on the credit worthiness and the earning potential of a borrower (</w:t>
      </w:r>
      <w:proofErr w:type="spellStart"/>
      <w:r w:rsidRPr="00C120CB">
        <w:rPr>
          <w:color w:val="000000" w:themeColor="text1"/>
          <w:szCs w:val="24"/>
        </w:rPr>
        <w:t>Odunayo</w:t>
      </w:r>
      <w:proofErr w:type="spellEnd"/>
      <w:r w:rsidRPr="00C120CB">
        <w:rPr>
          <w:color w:val="000000" w:themeColor="text1"/>
          <w:szCs w:val="24"/>
        </w:rPr>
        <w:t xml:space="preserve"> &amp; </w:t>
      </w:r>
      <w:proofErr w:type="spellStart"/>
      <w:r w:rsidRPr="00C120CB">
        <w:rPr>
          <w:color w:val="000000" w:themeColor="text1"/>
          <w:szCs w:val="24"/>
        </w:rPr>
        <w:t>Oluwafeyisayo</w:t>
      </w:r>
      <w:proofErr w:type="spellEnd"/>
      <w:r w:rsidRPr="00C120CB">
        <w:rPr>
          <w:color w:val="000000" w:themeColor="text1"/>
          <w:szCs w:val="24"/>
        </w:rPr>
        <w:t>, 2021). The theory presupposes that the expected earnings of a borrower can be used to manage the bank's liquidity. This enables banks to give out loans because the settlement of those loans are linked to the borrowers expected income and are to be paid periodically and with regular premiums and that will allow the bank to offer a relatively high liquidity when cash inflows are standard and can be anticipated (</w:t>
      </w:r>
      <w:proofErr w:type="spellStart"/>
      <w:r w:rsidRPr="00C120CB">
        <w:rPr>
          <w:color w:val="000000" w:themeColor="text1"/>
          <w:szCs w:val="24"/>
        </w:rPr>
        <w:t>Koranteng</w:t>
      </w:r>
      <w:proofErr w:type="spellEnd"/>
      <w:r w:rsidRPr="00C120CB">
        <w:rPr>
          <w:color w:val="000000" w:themeColor="text1"/>
          <w:szCs w:val="24"/>
        </w:rPr>
        <w:t>, 2021). Additionally, the anticipated income theory presumes that liquidity can be ensured if planned loan payments are made on prospect income of the borrower. The theory relates loan repayment to income than rely on collateral (</w:t>
      </w:r>
      <w:proofErr w:type="spellStart"/>
      <w:r w:rsidRPr="00C120CB">
        <w:rPr>
          <w:color w:val="000000" w:themeColor="text1"/>
          <w:szCs w:val="24"/>
        </w:rPr>
        <w:t>Botoe</w:t>
      </w:r>
      <w:proofErr w:type="spellEnd"/>
      <w:r w:rsidRPr="00C120CB">
        <w:rPr>
          <w:color w:val="000000" w:themeColor="text1"/>
          <w:szCs w:val="24"/>
        </w:rPr>
        <w:t>, 2022). The theory also equates intrinsic soundness of term loans, with the growing significance of suitable settlement schedules adapted to the predictable earning of the borrower (</w:t>
      </w:r>
      <w:proofErr w:type="spellStart"/>
      <w:r w:rsidRPr="00C120CB">
        <w:rPr>
          <w:color w:val="000000" w:themeColor="text1"/>
          <w:szCs w:val="24"/>
        </w:rPr>
        <w:t>Botoe</w:t>
      </w:r>
      <w:proofErr w:type="spellEnd"/>
      <w:r w:rsidRPr="00C120CB">
        <w:rPr>
          <w:color w:val="000000" w:themeColor="text1"/>
          <w:szCs w:val="24"/>
        </w:rPr>
        <w:t>, 2022). The theory asserts that a bank can also manage its liquidity through suitable directing of the issued loans, collect them when they are due and reduce any possibility of delays in repayments. The theory recognizes that certain types of loans have more liquidity than others (</w:t>
      </w:r>
      <w:proofErr w:type="spellStart"/>
      <w:r w:rsidRPr="00C120CB">
        <w:rPr>
          <w:color w:val="000000" w:themeColor="text1"/>
          <w:szCs w:val="24"/>
        </w:rPr>
        <w:t>Botoe</w:t>
      </w:r>
      <w:proofErr w:type="spellEnd"/>
      <w:r w:rsidRPr="00C120CB">
        <w:rPr>
          <w:color w:val="000000" w:themeColor="text1"/>
          <w:szCs w:val="24"/>
        </w:rPr>
        <w:t>, 2022). This theory has encouraged and helped many deposit money banks to adopt an advanced collection of investment (</w:t>
      </w:r>
      <w:proofErr w:type="spellStart"/>
      <w:r w:rsidRPr="00C120CB">
        <w:rPr>
          <w:color w:val="000000" w:themeColor="text1"/>
          <w:szCs w:val="24"/>
        </w:rPr>
        <w:t>Odunayo</w:t>
      </w:r>
      <w:proofErr w:type="spellEnd"/>
      <w:r w:rsidRPr="00C120CB">
        <w:rPr>
          <w:color w:val="000000" w:themeColor="text1"/>
          <w:szCs w:val="24"/>
        </w:rPr>
        <w:t xml:space="preserve"> &amp; </w:t>
      </w:r>
      <w:proofErr w:type="spellStart"/>
      <w:r w:rsidRPr="00C120CB">
        <w:rPr>
          <w:color w:val="000000" w:themeColor="text1"/>
          <w:szCs w:val="24"/>
        </w:rPr>
        <w:t>Oluwafeyisayo</w:t>
      </w:r>
      <w:proofErr w:type="spellEnd"/>
      <w:r w:rsidRPr="00C120CB">
        <w:rPr>
          <w:color w:val="000000" w:themeColor="text1"/>
          <w:szCs w:val="24"/>
        </w:rPr>
        <w:t xml:space="preserve">, 2021).  This theory holds that a bank’s liquidity can be managed through the proper phasing and structuring of the loan commitments made by a bank to the customers. Here the liquidity can be planned if the scheduled loan payments by a customer are based on the future of the borrower. According to </w:t>
      </w:r>
      <w:proofErr w:type="spellStart"/>
      <w:r w:rsidRPr="00C120CB">
        <w:rPr>
          <w:color w:val="000000" w:themeColor="text1"/>
          <w:szCs w:val="24"/>
        </w:rPr>
        <w:t>Nzotta</w:t>
      </w:r>
      <w:proofErr w:type="spellEnd"/>
      <w:r w:rsidRPr="00C120CB">
        <w:rPr>
          <w:color w:val="000000" w:themeColor="text1"/>
          <w:szCs w:val="24"/>
        </w:rPr>
        <w:t xml:space="preserve"> (2021) the theory emphasizes the earning potential and the credit worthiness of a borrower as the ultimate guarantee for ensuring adequate liquidity. </w:t>
      </w:r>
      <w:proofErr w:type="spellStart"/>
      <w:r w:rsidRPr="00C120CB">
        <w:rPr>
          <w:color w:val="000000" w:themeColor="text1"/>
          <w:szCs w:val="24"/>
        </w:rPr>
        <w:t>Nwankwo</w:t>
      </w:r>
      <w:proofErr w:type="spellEnd"/>
      <w:r w:rsidRPr="00C120CB">
        <w:rPr>
          <w:color w:val="000000" w:themeColor="text1"/>
          <w:szCs w:val="24"/>
        </w:rPr>
        <w:t xml:space="preserve"> (2019) posits </w:t>
      </w:r>
      <w:r w:rsidRPr="00C120CB">
        <w:rPr>
          <w:color w:val="000000" w:themeColor="text1"/>
          <w:szCs w:val="24"/>
        </w:rPr>
        <w:lastRenderedPageBreak/>
        <w:t xml:space="preserve">that the theory points to the movement towards self-liquidating commitments by banks. This theory has encouraged many commercial banks to adopt a ladder effects in investment portfolio.  </w:t>
      </w:r>
    </w:p>
    <w:p w:rsidR="00C120CB" w:rsidRPr="00C120CB" w:rsidRDefault="00C120CB" w:rsidP="00C120CB">
      <w:pPr>
        <w:spacing w:before="240" w:after="24" w:line="360" w:lineRule="auto"/>
        <w:ind w:left="-5" w:right="178" w:firstLine="0"/>
        <w:rPr>
          <w:b/>
          <w:color w:val="000000" w:themeColor="text1"/>
          <w:szCs w:val="24"/>
        </w:rPr>
      </w:pPr>
      <w:r w:rsidRPr="00C120CB">
        <w:rPr>
          <w:b/>
          <w:color w:val="000000" w:themeColor="text1"/>
          <w:szCs w:val="24"/>
        </w:rPr>
        <w:t xml:space="preserve">Empirical Review </w:t>
      </w:r>
    </w:p>
    <w:p w:rsidR="00C120CB" w:rsidRPr="00C120CB" w:rsidRDefault="00C120CB" w:rsidP="00C120CB">
      <w:pPr>
        <w:spacing w:before="240" w:after="24" w:line="360" w:lineRule="auto"/>
        <w:ind w:left="-5" w:right="178" w:firstLine="0"/>
        <w:rPr>
          <w:color w:val="000000" w:themeColor="text1"/>
          <w:szCs w:val="24"/>
        </w:rPr>
      </w:pPr>
      <w:r w:rsidRPr="00C120CB">
        <w:rPr>
          <w:b/>
          <w:color w:val="000000" w:themeColor="text1"/>
          <w:szCs w:val="24"/>
        </w:rPr>
        <w:t xml:space="preserve">Components of liquidity management </w:t>
      </w:r>
    </w:p>
    <w:p w:rsidR="00C120CB" w:rsidRPr="00C120CB" w:rsidRDefault="00C120CB" w:rsidP="00C120CB">
      <w:pPr>
        <w:spacing w:before="240" w:line="360" w:lineRule="auto"/>
        <w:ind w:left="-5" w:right="178" w:firstLine="0"/>
        <w:rPr>
          <w:color w:val="000000" w:themeColor="text1"/>
          <w:szCs w:val="24"/>
        </w:rPr>
      </w:pPr>
      <w:r w:rsidRPr="00C120CB">
        <w:rPr>
          <w:color w:val="000000" w:themeColor="text1"/>
          <w:szCs w:val="24"/>
        </w:rPr>
        <w:t>Empirical studies, such as those conducted by Al-</w:t>
      </w:r>
      <w:proofErr w:type="spellStart"/>
      <w:r w:rsidRPr="00C120CB">
        <w:rPr>
          <w:color w:val="000000" w:themeColor="text1"/>
          <w:szCs w:val="24"/>
        </w:rPr>
        <w:t>Tamimi</w:t>
      </w:r>
      <w:proofErr w:type="spellEnd"/>
      <w:r w:rsidRPr="00C120CB">
        <w:rPr>
          <w:color w:val="000000" w:themeColor="text1"/>
          <w:szCs w:val="24"/>
        </w:rPr>
        <w:t xml:space="preserve"> and Al-</w:t>
      </w:r>
      <w:proofErr w:type="spellStart"/>
      <w:r w:rsidRPr="00C120CB">
        <w:rPr>
          <w:color w:val="000000" w:themeColor="text1"/>
          <w:szCs w:val="24"/>
        </w:rPr>
        <w:t>Mazrooei</w:t>
      </w:r>
      <w:proofErr w:type="spellEnd"/>
      <w:r w:rsidRPr="00C120CB">
        <w:rPr>
          <w:color w:val="000000" w:themeColor="text1"/>
          <w:szCs w:val="24"/>
        </w:rPr>
        <w:t xml:space="preserve"> (2019), have identified specific components integral to liquidity management in banks. These components include cash reserve ratios, asset-liability management strategies, and risk assessment methodologies. Al-</w:t>
      </w:r>
      <w:proofErr w:type="spellStart"/>
      <w:r w:rsidRPr="00C120CB">
        <w:rPr>
          <w:color w:val="000000" w:themeColor="text1"/>
          <w:szCs w:val="24"/>
        </w:rPr>
        <w:t>Tamimi</w:t>
      </w:r>
      <w:proofErr w:type="spellEnd"/>
      <w:r w:rsidRPr="00C120CB">
        <w:rPr>
          <w:color w:val="000000" w:themeColor="text1"/>
          <w:szCs w:val="24"/>
        </w:rPr>
        <w:t xml:space="preserve"> and Al-</w:t>
      </w:r>
      <w:proofErr w:type="spellStart"/>
      <w:r w:rsidRPr="00C120CB">
        <w:rPr>
          <w:color w:val="000000" w:themeColor="text1"/>
          <w:szCs w:val="24"/>
        </w:rPr>
        <w:t>Mazrooei's</w:t>
      </w:r>
      <w:proofErr w:type="spellEnd"/>
      <w:r w:rsidRPr="00C120CB">
        <w:rPr>
          <w:color w:val="000000" w:themeColor="text1"/>
          <w:szCs w:val="24"/>
        </w:rPr>
        <w:t xml:space="preserve"> research delves into the nuanced ways in which these components interact and influence a bank's overall liquidity position. Charity (2022) examined the impact of liquidity performance in commercial banks using First Bank of Nigeria </w:t>
      </w:r>
      <w:proofErr w:type="spellStart"/>
      <w:r w:rsidRPr="00C120CB">
        <w:rPr>
          <w:color w:val="000000" w:themeColor="text1"/>
          <w:szCs w:val="24"/>
        </w:rPr>
        <w:t>Plc</w:t>
      </w:r>
      <w:proofErr w:type="spellEnd"/>
      <w:r w:rsidRPr="00C120CB">
        <w:rPr>
          <w:color w:val="000000" w:themeColor="text1"/>
          <w:szCs w:val="24"/>
        </w:rPr>
        <w:t xml:space="preserve"> as case study. Findings indicate that there was a positive relationship between liquidity management and the existence of any banks. Adebayo, </w:t>
      </w:r>
      <w:proofErr w:type="spellStart"/>
      <w:r w:rsidRPr="00C120CB">
        <w:rPr>
          <w:color w:val="000000" w:themeColor="text1"/>
          <w:szCs w:val="24"/>
        </w:rPr>
        <w:t>Adeyanju</w:t>
      </w:r>
      <w:proofErr w:type="spellEnd"/>
      <w:r w:rsidRPr="00C120CB">
        <w:rPr>
          <w:color w:val="000000" w:themeColor="text1"/>
          <w:szCs w:val="24"/>
        </w:rPr>
        <w:t xml:space="preserve">, &amp; </w:t>
      </w:r>
      <w:proofErr w:type="spellStart"/>
      <w:r w:rsidRPr="00C120CB">
        <w:rPr>
          <w:color w:val="000000" w:themeColor="text1"/>
          <w:szCs w:val="24"/>
        </w:rPr>
        <w:t>Olabode</w:t>
      </w:r>
      <w:proofErr w:type="spellEnd"/>
      <w:r w:rsidRPr="00C120CB">
        <w:rPr>
          <w:color w:val="000000" w:themeColor="text1"/>
          <w:szCs w:val="24"/>
        </w:rPr>
        <w:t xml:space="preserve"> (2019) also examined liquidity management and commercial banks’ profitability in Nigeria. Their findings revealed a significant relationship between liquidity and profitability implying that profitability in commercial banks is significantly influenced by liquidity. </w:t>
      </w:r>
    </w:p>
    <w:p w:rsidR="00C120CB" w:rsidRPr="00C120CB" w:rsidRDefault="00C120CB" w:rsidP="00C120CB">
      <w:pPr>
        <w:spacing w:before="240" w:line="360" w:lineRule="auto"/>
        <w:ind w:left="-5" w:right="178" w:firstLine="0"/>
        <w:rPr>
          <w:color w:val="000000" w:themeColor="text1"/>
          <w:szCs w:val="24"/>
        </w:rPr>
      </w:pPr>
      <w:proofErr w:type="spellStart"/>
      <w:r w:rsidRPr="00C120CB">
        <w:rPr>
          <w:color w:val="000000" w:themeColor="text1"/>
          <w:szCs w:val="24"/>
        </w:rPr>
        <w:t>Abdullaev</w:t>
      </w:r>
      <w:proofErr w:type="spellEnd"/>
      <w:r w:rsidRPr="00C120CB">
        <w:rPr>
          <w:color w:val="000000" w:themeColor="text1"/>
          <w:szCs w:val="24"/>
        </w:rPr>
        <w:t xml:space="preserve"> (2022) points out in his study that in assessing the factors affecting the liquidity of the bank, it is impossible to analyze a particular group of factors, for which it is possible to determine the prospects of bank liquidity based on the analysis of the dynamics of banking. He also noted that the quantitative assessment of liquidity of commercial banks, changes in the liquidity situation based on the assessment of qualitative parameters of the scope of operations and the descriptive assessment of banking can affect the quality of assets, deposit stability, strong capital base and the share of risky assets on the level of liquidity. </w:t>
      </w:r>
    </w:p>
    <w:p w:rsidR="00C120CB" w:rsidRPr="00C120CB" w:rsidRDefault="00C120CB" w:rsidP="00C120CB">
      <w:pPr>
        <w:pStyle w:val="Heading2"/>
        <w:spacing w:before="240" w:line="360" w:lineRule="auto"/>
        <w:ind w:firstLine="0"/>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Factors Influencing Liquidity Management </w:t>
      </w:r>
    </w:p>
    <w:p w:rsidR="00C120CB" w:rsidRPr="00C120CB" w:rsidRDefault="00C120CB" w:rsidP="00C120CB">
      <w:pPr>
        <w:spacing w:before="240" w:line="360" w:lineRule="auto"/>
        <w:ind w:left="-5" w:right="178" w:firstLine="0"/>
        <w:rPr>
          <w:color w:val="000000" w:themeColor="text1"/>
          <w:szCs w:val="24"/>
        </w:rPr>
      </w:pPr>
      <w:r w:rsidRPr="00C120CB">
        <w:rPr>
          <w:color w:val="000000" w:themeColor="text1"/>
          <w:szCs w:val="24"/>
        </w:rPr>
        <w:t xml:space="preserve">Researchers differ on the factors that affect the liquidity of commercial banks. According to </w:t>
      </w:r>
      <w:proofErr w:type="spellStart"/>
      <w:r w:rsidRPr="00C120CB">
        <w:rPr>
          <w:color w:val="000000" w:themeColor="text1"/>
          <w:szCs w:val="24"/>
        </w:rPr>
        <w:t>Zavyalova</w:t>
      </w:r>
      <w:proofErr w:type="spellEnd"/>
      <w:r w:rsidRPr="00C120CB">
        <w:rPr>
          <w:color w:val="000000" w:themeColor="text1"/>
          <w:szCs w:val="24"/>
        </w:rPr>
        <w:t xml:space="preserve"> (2020) many factors affect the liquidity and solvency of a commercial bank, as well as its activities in general, so in order to identify emerging negative liquidity trends, the bank's financial analysts need to identify the main factors that led to these trends. She emphasizes the </w:t>
      </w:r>
      <w:r w:rsidRPr="00C120CB">
        <w:rPr>
          <w:color w:val="000000" w:themeColor="text1"/>
          <w:szCs w:val="24"/>
        </w:rPr>
        <w:lastRenderedPageBreak/>
        <w:t xml:space="preserve">importance of analyzing the impact of factors and developing recommendations to change banking policy in order to prevent negative consequences. </w:t>
      </w:r>
    </w:p>
    <w:p w:rsidR="00C120CB" w:rsidRPr="00C120CB" w:rsidRDefault="00C120CB" w:rsidP="00C120CB">
      <w:pPr>
        <w:spacing w:before="240" w:after="0" w:line="360" w:lineRule="auto"/>
        <w:ind w:left="-5" w:right="178" w:firstLine="0"/>
        <w:rPr>
          <w:color w:val="000000" w:themeColor="text1"/>
          <w:szCs w:val="24"/>
        </w:rPr>
      </w:pPr>
      <w:r w:rsidRPr="00C120CB">
        <w:rPr>
          <w:color w:val="000000" w:themeColor="text1"/>
          <w:szCs w:val="24"/>
        </w:rPr>
        <w:t xml:space="preserve">In the research of </w:t>
      </w:r>
      <w:proofErr w:type="spellStart"/>
      <w:r w:rsidRPr="00C120CB">
        <w:rPr>
          <w:color w:val="000000" w:themeColor="text1"/>
          <w:szCs w:val="24"/>
        </w:rPr>
        <w:t>Rashidov</w:t>
      </w:r>
      <w:proofErr w:type="spellEnd"/>
      <w:r w:rsidRPr="00C120CB">
        <w:rPr>
          <w:color w:val="000000" w:themeColor="text1"/>
          <w:szCs w:val="24"/>
        </w:rPr>
        <w:t xml:space="preserve"> (2021) the main features, factors and types of liquidity of a commercial bank, the economic significance of the concept under study, the relationship between liquidity indicators, profitability and solvency, the recommendations of the Basel Committee were </w:t>
      </w:r>
      <w:proofErr w:type="spellStart"/>
      <w:r w:rsidRPr="00C120CB">
        <w:rPr>
          <w:color w:val="000000" w:themeColor="text1"/>
          <w:szCs w:val="24"/>
        </w:rPr>
        <w:t>analysed</w:t>
      </w:r>
      <w:proofErr w:type="spellEnd"/>
      <w:r w:rsidRPr="00C120CB">
        <w:rPr>
          <w:color w:val="000000" w:themeColor="text1"/>
          <w:szCs w:val="24"/>
        </w:rPr>
        <w:t xml:space="preserve">, the importance of commercial bank liquidity management was discussed. </w:t>
      </w:r>
      <w:proofErr w:type="spellStart"/>
      <w:r w:rsidRPr="00C120CB">
        <w:rPr>
          <w:color w:val="000000" w:themeColor="text1"/>
          <w:szCs w:val="24"/>
        </w:rPr>
        <w:t>Shyam</w:t>
      </w:r>
      <w:proofErr w:type="spellEnd"/>
      <w:r w:rsidRPr="00C120CB">
        <w:rPr>
          <w:color w:val="000000" w:themeColor="text1"/>
          <w:szCs w:val="24"/>
        </w:rPr>
        <w:t xml:space="preserve"> </w:t>
      </w:r>
      <w:proofErr w:type="spellStart"/>
      <w:r w:rsidRPr="00C120CB">
        <w:rPr>
          <w:color w:val="000000" w:themeColor="text1"/>
          <w:szCs w:val="24"/>
        </w:rPr>
        <w:t>Bhati</w:t>
      </w:r>
      <w:proofErr w:type="spellEnd"/>
      <w:r w:rsidRPr="00C120CB">
        <w:rPr>
          <w:color w:val="000000" w:themeColor="text1"/>
          <w:szCs w:val="24"/>
        </w:rPr>
        <w:t xml:space="preserve">, </w:t>
      </w:r>
      <w:proofErr w:type="spellStart"/>
      <w:r w:rsidRPr="00C120CB">
        <w:rPr>
          <w:color w:val="000000" w:themeColor="text1"/>
          <w:szCs w:val="24"/>
        </w:rPr>
        <w:t>Anura</w:t>
      </w:r>
      <w:proofErr w:type="spellEnd"/>
      <w:r w:rsidRPr="00C120CB">
        <w:rPr>
          <w:color w:val="000000" w:themeColor="text1"/>
          <w:szCs w:val="24"/>
        </w:rPr>
        <w:t xml:space="preserve"> De </w:t>
      </w:r>
      <w:proofErr w:type="spellStart"/>
      <w:r w:rsidRPr="00C120CB">
        <w:rPr>
          <w:color w:val="000000" w:themeColor="text1"/>
          <w:szCs w:val="24"/>
        </w:rPr>
        <w:t>Zoysa</w:t>
      </w:r>
      <w:proofErr w:type="spellEnd"/>
      <w:r w:rsidRPr="00C120CB">
        <w:rPr>
          <w:color w:val="000000" w:themeColor="text1"/>
          <w:szCs w:val="24"/>
        </w:rPr>
        <w:t xml:space="preserve">, </w:t>
      </w:r>
      <w:proofErr w:type="spellStart"/>
      <w:r w:rsidRPr="00C120CB">
        <w:rPr>
          <w:color w:val="000000" w:themeColor="text1"/>
          <w:szCs w:val="24"/>
        </w:rPr>
        <w:t>Wisuttorn</w:t>
      </w:r>
      <w:proofErr w:type="spellEnd"/>
      <w:r w:rsidRPr="00C120CB">
        <w:rPr>
          <w:color w:val="000000" w:themeColor="text1"/>
          <w:szCs w:val="24"/>
        </w:rPr>
        <w:t xml:space="preserve"> </w:t>
      </w:r>
      <w:proofErr w:type="spellStart"/>
      <w:r w:rsidRPr="00C120CB">
        <w:rPr>
          <w:color w:val="000000" w:themeColor="text1"/>
          <w:szCs w:val="24"/>
        </w:rPr>
        <w:t>Jitaree</w:t>
      </w:r>
      <w:proofErr w:type="spellEnd"/>
      <w:r w:rsidRPr="00C120CB">
        <w:rPr>
          <w:color w:val="000000" w:themeColor="text1"/>
          <w:szCs w:val="24"/>
        </w:rPr>
        <w:t xml:space="preserve"> (2022) have considered the long-term effects of various regulatory, banking-specific and macroeconomic factors on liquidity determination in Indian banks. To this end, in the </w:t>
      </w:r>
      <w:proofErr w:type="spellStart"/>
      <w:r w:rsidRPr="00C120CB">
        <w:rPr>
          <w:color w:val="000000" w:themeColor="text1"/>
          <w:szCs w:val="24"/>
        </w:rPr>
        <w:t>the</w:t>
      </w:r>
      <w:proofErr w:type="spellEnd"/>
      <w:r w:rsidRPr="00C120CB">
        <w:rPr>
          <w:color w:val="000000" w:themeColor="text1"/>
          <w:szCs w:val="24"/>
        </w:rPr>
        <w:t xml:space="preserve"> authors’ study a regression model in the random effects panel was used and data from Indian banks for 21 years, covering the period from 1996 to 2016 was tested with it. This model examines the impact of regulatory factors, the ratio of cash reserves, and liquidity ratios, noting that Indian banks rely more on asset-based liquidity and less on liability-based liquidity. Wei </w:t>
      </w:r>
      <w:proofErr w:type="spellStart"/>
      <w:r w:rsidRPr="00C120CB">
        <w:rPr>
          <w:color w:val="000000" w:themeColor="text1"/>
          <w:szCs w:val="24"/>
        </w:rPr>
        <w:t>Feng</w:t>
      </w:r>
      <w:proofErr w:type="spellEnd"/>
      <w:r w:rsidRPr="00C120CB">
        <w:rPr>
          <w:color w:val="000000" w:themeColor="text1"/>
          <w:szCs w:val="24"/>
        </w:rPr>
        <w:t xml:space="preserve"> notes that with the continuous development of the Chinese economy and the deepening of commercial banking reform, all types of commercial banks are also growing. In particular, in his research he highlighted an important factor related to the future development of banks in managing the liquidity risk of commercial banks in the context of increasing competition in the financial market. His research focuses on the strengthening of liquidity risk control in the Chinese banking sector after the 2008 financial crisis and the analysis of factors affecting the liquidity of commercial banks.  </w:t>
      </w:r>
    </w:p>
    <w:p w:rsidR="00C120CB" w:rsidRPr="00C120CB" w:rsidRDefault="00C120CB" w:rsidP="00C120CB">
      <w:pPr>
        <w:pStyle w:val="Heading2"/>
        <w:spacing w:before="240" w:line="360" w:lineRule="auto"/>
        <w:ind w:firstLine="0"/>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Effects of Liquidity Management on Banks' Performance </w:t>
      </w:r>
    </w:p>
    <w:p w:rsidR="00C120CB" w:rsidRPr="00C120CB" w:rsidRDefault="00C120CB" w:rsidP="00C120CB">
      <w:pPr>
        <w:spacing w:before="240" w:line="360" w:lineRule="auto"/>
        <w:ind w:left="-5" w:right="178" w:firstLine="0"/>
        <w:rPr>
          <w:color w:val="000000" w:themeColor="text1"/>
          <w:szCs w:val="24"/>
        </w:rPr>
      </w:pPr>
      <w:r w:rsidRPr="00C120CB">
        <w:rPr>
          <w:color w:val="000000" w:themeColor="text1"/>
          <w:szCs w:val="24"/>
        </w:rPr>
        <w:t xml:space="preserve">Empirical evidence, as demonstrated in the study by Flannery and </w:t>
      </w:r>
      <w:proofErr w:type="spellStart"/>
      <w:r w:rsidRPr="00C120CB">
        <w:rPr>
          <w:color w:val="000000" w:themeColor="text1"/>
          <w:szCs w:val="24"/>
        </w:rPr>
        <w:t>Rangan</w:t>
      </w:r>
      <w:proofErr w:type="spellEnd"/>
      <w:r w:rsidRPr="00C120CB">
        <w:rPr>
          <w:color w:val="000000" w:themeColor="text1"/>
          <w:szCs w:val="24"/>
        </w:rPr>
        <w:t xml:space="preserve"> (2021), has explored the effects of liquidity management on banks' performance. Flannery and </w:t>
      </w:r>
      <w:proofErr w:type="spellStart"/>
      <w:r w:rsidRPr="00C120CB">
        <w:rPr>
          <w:color w:val="000000" w:themeColor="text1"/>
          <w:szCs w:val="24"/>
        </w:rPr>
        <w:t>Rangan's</w:t>
      </w:r>
      <w:proofErr w:type="spellEnd"/>
      <w:r w:rsidRPr="00C120CB">
        <w:rPr>
          <w:color w:val="000000" w:themeColor="text1"/>
          <w:szCs w:val="24"/>
        </w:rPr>
        <w:t xml:space="preserve"> research investigates how liquidity management strategies influence risk-taking behavior and, consequently, bank performance. By analyzing real-world data, the study offers valuable insights into the trade-offs between liquidity and profitability. </w:t>
      </w:r>
      <w:proofErr w:type="spellStart"/>
      <w:r w:rsidRPr="00C120CB">
        <w:rPr>
          <w:color w:val="000000" w:themeColor="text1"/>
          <w:szCs w:val="24"/>
        </w:rPr>
        <w:t>Kurawa</w:t>
      </w:r>
      <w:proofErr w:type="spellEnd"/>
      <w:r w:rsidRPr="00C120CB">
        <w:rPr>
          <w:color w:val="000000" w:themeColor="text1"/>
          <w:szCs w:val="24"/>
        </w:rPr>
        <w:t xml:space="preserve"> and </w:t>
      </w:r>
      <w:proofErr w:type="spellStart"/>
      <w:r w:rsidRPr="00C120CB">
        <w:rPr>
          <w:color w:val="000000" w:themeColor="text1"/>
          <w:szCs w:val="24"/>
        </w:rPr>
        <w:t>Abubakar</w:t>
      </w:r>
      <w:proofErr w:type="spellEnd"/>
      <w:r w:rsidRPr="00C120CB">
        <w:rPr>
          <w:color w:val="000000" w:themeColor="text1"/>
          <w:szCs w:val="24"/>
        </w:rPr>
        <w:t xml:space="preserve"> (2022) examined the impact of liquidity on banks’ profitability in Nigeria. Systematic random sampling method was adopted to select five banks over the period 2012 –2021. Linear regression analysis was employed. </w:t>
      </w:r>
      <w:proofErr w:type="gramStart"/>
      <w:r w:rsidRPr="00C120CB">
        <w:rPr>
          <w:color w:val="000000" w:themeColor="text1"/>
          <w:szCs w:val="24"/>
        </w:rPr>
        <w:t>Results from the study shows the absence of a significant impact between liquidity and profitability among banks in Nigeria.</w:t>
      </w:r>
      <w:proofErr w:type="gramEnd"/>
      <w:r w:rsidRPr="00C120CB">
        <w:rPr>
          <w:color w:val="000000" w:themeColor="text1"/>
          <w:szCs w:val="24"/>
        </w:rPr>
        <w:t xml:space="preserve"> </w:t>
      </w:r>
    </w:p>
    <w:p w:rsidR="00C120CB" w:rsidRPr="00C120CB" w:rsidRDefault="00C120CB" w:rsidP="00C120CB">
      <w:pPr>
        <w:spacing w:before="240" w:line="360" w:lineRule="auto"/>
        <w:ind w:left="-5" w:right="178" w:firstLine="0"/>
        <w:rPr>
          <w:color w:val="000000" w:themeColor="text1"/>
          <w:szCs w:val="24"/>
        </w:rPr>
      </w:pPr>
      <w:proofErr w:type="spellStart"/>
      <w:r w:rsidRPr="00C120CB">
        <w:rPr>
          <w:color w:val="000000" w:themeColor="text1"/>
          <w:szCs w:val="24"/>
        </w:rPr>
        <w:lastRenderedPageBreak/>
        <w:t>Agbada</w:t>
      </w:r>
      <w:proofErr w:type="spellEnd"/>
      <w:r w:rsidRPr="00C120CB">
        <w:rPr>
          <w:color w:val="000000" w:themeColor="text1"/>
          <w:szCs w:val="24"/>
        </w:rPr>
        <w:t xml:space="preserve"> and </w:t>
      </w:r>
      <w:proofErr w:type="spellStart"/>
      <w:r w:rsidRPr="00C120CB">
        <w:rPr>
          <w:color w:val="000000" w:themeColor="text1"/>
          <w:szCs w:val="24"/>
        </w:rPr>
        <w:t>Osuji</w:t>
      </w:r>
      <w:proofErr w:type="spellEnd"/>
      <w:r w:rsidRPr="00C120CB">
        <w:rPr>
          <w:color w:val="000000" w:themeColor="text1"/>
          <w:szCs w:val="24"/>
        </w:rPr>
        <w:t xml:space="preserve"> (2023) investigated the efficacy of liquidity management and banking performance in Nigeria. The researchers used profitability and return on capital employed (ROCE) as proxy variables. </w:t>
      </w:r>
      <w:proofErr w:type="gramStart"/>
      <w:r w:rsidRPr="00C120CB">
        <w:rPr>
          <w:color w:val="000000" w:themeColor="text1"/>
          <w:szCs w:val="24"/>
        </w:rPr>
        <w:t>Findings from their study indicates</w:t>
      </w:r>
      <w:proofErr w:type="gramEnd"/>
      <w:r w:rsidRPr="00C120CB">
        <w:rPr>
          <w:color w:val="000000" w:themeColor="text1"/>
          <w:szCs w:val="24"/>
        </w:rPr>
        <w:t xml:space="preserve"> that there exists statistically significant relationship between efficient liquidity management and bank performance. They therefore concluded that efficient liquidity management enhances banks soundness. </w:t>
      </w:r>
      <w:proofErr w:type="spellStart"/>
      <w:r w:rsidRPr="00C120CB">
        <w:rPr>
          <w:color w:val="000000" w:themeColor="text1"/>
          <w:szCs w:val="24"/>
        </w:rPr>
        <w:t>Kasekende</w:t>
      </w:r>
      <w:proofErr w:type="spellEnd"/>
      <w:r w:rsidRPr="00C120CB">
        <w:rPr>
          <w:color w:val="000000" w:themeColor="text1"/>
          <w:szCs w:val="24"/>
        </w:rPr>
        <w:t xml:space="preserve"> and </w:t>
      </w:r>
      <w:proofErr w:type="spellStart"/>
      <w:r w:rsidRPr="00C120CB">
        <w:rPr>
          <w:color w:val="000000" w:themeColor="text1"/>
          <w:szCs w:val="24"/>
        </w:rPr>
        <w:t>Ating</w:t>
      </w:r>
      <w:proofErr w:type="spellEnd"/>
      <w:r w:rsidRPr="00C120CB">
        <w:rPr>
          <w:color w:val="000000" w:themeColor="text1"/>
          <w:szCs w:val="24"/>
        </w:rPr>
        <w:t xml:space="preserve">-Ego (2021) in a study conducted on the Ghanaian banking sector found no positive relationship between liquidity trend and profitability and concluded that there is a negative relationship between liquidity and profitability in the Ghanaian banking sector. This result is not in consonance with the empirical works of </w:t>
      </w:r>
      <w:proofErr w:type="spellStart"/>
      <w:r w:rsidRPr="00C120CB">
        <w:rPr>
          <w:color w:val="000000" w:themeColor="text1"/>
          <w:szCs w:val="24"/>
        </w:rPr>
        <w:t>Agbada</w:t>
      </w:r>
      <w:proofErr w:type="spellEnd"/>
      <w:r w:rsidRPr="00C120CB">
        <w:rPr>
          <w:color w:val="000000" w:themeColor="text1"/>
          <w:szCs w:val="24"/>
        </w:rPr>
        <w:t xml:space="preserve"> and </w:t>
      </w:r>
      <w:proofErr w:type="spellStart"/>
      <w:r w:rsidRPr="00C120CB">
        <w:rPr>
          <w:color w:val="000000" w:themeColor="text1"/>
          <w:szCs w:val="24"/>
        </w:rPr>
        <w:t>Osuji</w:t>
      </w:r>
      <w:proofErr w:type="spellEnd"/>
      <w:r w:rsidRPr="00C120CB">
        <w:rPr>
          <w:color w:val="000000" w:themeColor="text1"/>
          <w:szCs w:val="24"/>
        </w:rPr>
        <w:t xml:space="preserve"> on Nigeria examined above </w:t>
      </w:r>
    </w:p>
    <w:p w:rsidR="00C120CB" w:rsidRPr="00C120CB" w:rsidRDefault="00C120CB" w:rsidP="00C120CB">
      <w:pPr>
        <w:pStyle w:val="Heading1"/>
        <w:spacing w:before="240" w:after="256" w:line="360" w:lineRule="auto"/>
        <w:rPr>
          <w:color w:val="000000" w:themeColor="text1"/>
          <w:sz w:val="24"/>
          <w:szCs w:val="24"/>
        </w:rPr>
      </w:pPr>
      <w:r w:rsidRPr="00C120CB">
        <w:rPr>
          <w:color w:val="000000" w:themeColor="text1"/>
          <w:sz w:val="24"/>
          <w:szCs w:val="24"/>
        </w:rPr>
        <w:t xml:space="preserve">3.0 </w:t>
      </w:r>
      <w:r w:rsidR="006D41F6">
        <w:rPr>
          <w:color w:val="000000" w:themeColor="text1"/>
          <w:sz w:val="24"/>
          <w:szCs w:val="24"/>
        </w:rPr>
        <w:tab/>
      </w:r>
      <w:r w:rsidR="006D41F6" w:rsidRPr="00C120CB">
        <w:rPr>
          <w:color w:val="000000" w:themeColor="text1"/>
          <w:sz w:val="24"/>
          <w:szCs w:val="24"/>
        </w:rPr>
        <w:t xml:space="preserve">Methodology </w:t>
      </w:r>
    </w:p>
    <w:p w:rsidR="00C120CB" w:rsidRPr="00C120CB" w:rsidRDefault="00C120CB" w:rsidP="00C120CB">
      <w:pPr>
        <w:spacing w:before="240" w:after="0" w:line="360" w:lineRule="auto"/>
        <w:ind w:left="-5" w:right="178" w:firstLine="0"/>
        <w:rPr>
          <w:color w:val="000000" w:themeColor="text1"/>
          <w:szCs w:val="24"/>
        </w:rPr>
      </w:pPr>
      <w:r w:rsidRPr="00C120CB">
        <w:rPr>
          <w:color w:val="000000" w:themeColor="text1"/>
          <w:szCs w:val="24"/>
        </w:rPr>
        <w:t>To accomplish the stated objective, a descriptive research design was adopted. A descriptive design provides the general idea and gives some valuable pointers as to what variables are worth testing quantitatively. Additionally, a descriptive design allows the researcher to explain the determination of measurements extensively or scores using a variety of statistical techniq</w:t>
      </w:r>
      <w:r>
        <w:rPr>
          <w:color w:val="000000" w:themeColor="text1"/>
          <w:szCs w:val="24"/>
        </w:rPr>
        <w:t xml:space="preserve">ues (Cooper &amp; Schindler, 2019). </w:t>
      </w:r>
      <w:r w:rsidRPr="00C120CB">
        <w:rPr>
          <w:color w:val="000000" w:themeColor="text1"/>
          <w:szCs w:val="24"/>
        </w:rPr>
        <w:t>This research targets a population of all the commercial banks in Nigeria. Based on the Nigerian banking sector annual supervision report (2022) there are 24 commercial banks available in Nigeria as at 31 December 2022. Data was obtained from published accounting reports of the 24 commercial banks.</w:t>
      </w:r>
      <w:r>
        <w:rPr>
          <w:color w:val="000000" w:themeColor="text1"/>
          <w:szCs w:val="24"/>
        </w:rPr>
        <w:t xml:space="preserve"> </w:t>
      </w:r>
      <w:r w:rsidRPr="00C120CB">
        <w:rPr>
          <w:color w:val="000000" w:themeColor="text1"/>
          <w:szCs w:val="24"/>
        </w:rPr>
        <w:t>The sample size is determined using the formula for a finite population. A stratified random sampling is employed to select a representative sample from the population.</w:t>
      </w:r>
      <w:r w:rsidRPr="00C120CB">
        <w:rPr>
          <w:b/>
          <w:color w:val="000000" w:themeColor="text1"/>
          <w:szCs w:val="24"/>
        </w:rPr>
        <w:t xml:space="preserve"> </w:t>
      </w:r>
      <w:r>
        <w:rPr>
          <w:b/>
          <w:color w:val="000000" w:themeColor="text1"/>
          <w:szCs w:val="24"/>
        </w:rPr>
        <w:t xml:space="preserve"> </w:t>
      </w:r>
      <w:r w:rsidRPr="00C120CB">
        <w:rPr>
          <w:color w:val="000000" w:themeColor="text1"/>
          <w:szCs w:val="24"/>
        </w:rPr>
        <w:t xml:space="preserve">Data for the study were collected mainly from secondary sources as they were obtained. from five (5) sampled Deposit Money Banks’ financial reports and Central Bank of Nigeria (CBN) Statistical Bulletin for a period of ten years (2018 - 2022). The sampled banks are Fidelity Bank, Guaranty Trust Bank, United Bank for Africa, Unity Bank as well as Diamond Bank. The choice of the banks was done in such a way so as to make it representative of the whole banks in Nigeria hence banks were drawn from the old banks as well as the new banks. The five banks financial statements were obtained from their databases for the ten-year period (2018 - 2022). A structured questionnaire is designed to collect quantitative data on liquidity management components, factors influencing liquidity management, and profitability indicators. The questionnaire will undergo pilot testing to assess clarity, relevance, and reliability. Validity is ensured through content validity, expert </w:t>
      </w:r>
      <w:r w:rsidRPr="00C120CB">
        <w:rPr>
          <w:color w:val="000000" w:themeColor="text1"/>
          <w:szCs w:val="24"/>
        </w:rPr>
        <w:lastRenderedPageBreak/>
        <w:t xml:space="preserve">review, while reliability is assessed through test-retest. </w:t>
      </w:r>
      <w:r>
        <w:rPr>
          <w:color w:val="000000" w:themeColor="text1"/>
          <w:szCs w:val="24"/>
        </w:rPr>
        <w:t xml:space="preserve"> </w:t>
      </w:r>
      <w:r w:rsidRPr="00C120CB">
        <w:rPr>
          <w:color w:val="000000" w:themeColor="text1"/>
          <w:szCs w:val="24"/>
        </w:rPr>
        <w:t xml:space="preserve">Analysis of data was done through descriptive statistics, the Karl Pearson correlation, the granger causality test and the multiple linear regressions using MS Excel. Descriptive statistics was used to summarize the data using mean, minimum values, maximum values and the standard deviation. The Karl Pearson correlation was adopted to determine the degree of association among the research variables. </w:t>
      </w:r>
    </w:p>
    <w:p w:rsidR="00C120CB" w:rsidRPr="00C120CB" w:rsidRDefault="00C120CB" w:rsidP="00C120CB">
      <w:pPr>
        <w:pStyle w:val="Heading2"/>
        <w:tabs>
          <w:tab w:val="center" w:pos="1736"/>
        </w:tabs>
        <w:spacing w:before="240" w:line="360" w:lineRule="auto"/>
        <w:ind w:left="-15" w:firstLine="0"/>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Model Specification </w:t>
      </w:r>
    </w:p>
    <w:p w:rsidR="00C120CB" w:rsidRPr="00C120CB" w:rsidRDefault="00C120CB" w:rsidP="00C120CB">
      <w:pPr>
        <w:spacing w:before="240" w:after="456" w:line="360" w:lineRule="auto"/>
        <w:ind w:right="178" w:firstLine="0"/>
        <w:rPr>
          <w:color w:val="000000" w:themeColor="text1"/>
          <w:szCs w:val="24"/>
        </w:rPr>
      </w:pPr>
      <w:r w:rsidRPr="00C120CB">
        <w:rPr>
          <w:color w:val="000000" w:themeColor="text1"/>
          <w:szCs w:val="24"/>
        </w:rPr>
        <w:t xml:space="preserve">The study adopted the granger causality and the multiple regression models. </w:t>
      </w:r>
    </w:p>
    <w:p w:rsidR="00C120CB" w:rsidRPr="00C120CB" w:rsidRDefault="00C120CB" w:rsidP="00C120CB">
      <w:pPr>
        <w:pStyle w:val="Heading3"/>
        <w:spacing w:before="240" w:line="360" w:lineRule="auto"/>
        <w:ind w:firstLine="0"/>
        <w:jc w:val="left"/>
        <w:rPr>
          <w:rFonts w:ascii="Times New Roman" w:hAnsi="Times New Roman" w:cs="Times New Roman"/>
          <w:b/>
          <w:color w:val="000000" w:themeColor="text1"/>
        </w:rPr>
      </w:pPr>
      <w:r w:rsidRPr="00C120CB">
        <w:rPr>
          <w:rFonts w:ascii="Times New Roman" w:hAnsi="Times New Roman" w:cs="Times New Roman"/>
          <w:b/>
          <w:color w:val="000000" w:themeColor="text1"/>
        </w:rPr>
        <w:t xml:space="preserve">Regression Model </w:t>
      </w:r>
    </w:p>
    <w:p w:rsidR="00C120CB" w:rsidRPr="00C120CB" w:rsidRDefault="00C120CB" w:rsidP="00C120CB">
      <w:pPr>
        <w:spacing w:before="240" w:after="0" w:line="360" w:lineRule="auto"/>
        <w:ind w:right="178" w:firstLine="0"/>
        <w:rPr>
          <w:color w:val="000000" w:themeColor="text1"/>
          <w:szCs w:val="24"/>
        </w:rPr>
      </w:pPr>
      <w:r w:rsidRPr="00C120CB">
        <w:rPr>
          <w:color w:val="000000" w:themeColor="text1"/>
          <w:szCs w:val="24"/>
        </w:rPr>
        <w:t xml:space="preserve">The regression model will be generated in the following way </w:t>
      </w:r>
    </w:p>
    <w:p w:rsidR="00C120CB" w:rsidRPr="00C120CB" w:rsidRDefault="00C120CB" w:rsidP="00C120CB">
      <w:pPr>
        <w:spacing w:before="240" w:after="254" w:line="360" w:lineRule="auto"/>
        <w:ind w:left="379" w:right="559"/>
        <w:jc w:val="center"/>
        <w:rPr>
          <w:color w:val="000000" w:themeColor="text1"/>
          <w:szCs w:val="24"/>
        </w:rPr>
      </w:pPr>
      <w:r w:rsidRPr="00C120CB">
        <w:rPr>
          <w:rFonts w:ascii="Cambria Math" w:eastAsia="Cambria Math" w:hAnsi="Cambria Math" w:cs="Cambria Math"/>
          <w:color w:val="000000" w:themeColor="text1"/>
          <w:szCs w:val="24"/>
        </w:rPr>
        <w:t>𝑌</w:t>
      </w:r>
      <w:r w:rsidRPr="00C120CB">
        <w:rPr>
          <w:rFonts w:eastAsia="Cambria Math"/>
          <w:color w:val="000000" w:themeColor="text1"/>
          <w:szCs w:val="24"/>
        </w:rPr>
        <w:t xml:space="preserve"> = </w:t>
      </w:r>
      <w:r w:rsidRPr="00C120CB">
        <w:rPr>
          <w:rFonts w:ascii="Cambria Math" w:eastAsia="Cambria Math" w:hAnsi="Cambria Math" w:cs="Cambria Math"/>
          <w:color w:val="000000" w:themeColor="text1"/>
          <w:szCs w:val="24"/>
        </w:rPr>
        <w:t>𝛽</w:t>
      </w:r>
      <w:r w:rsidRPr="00C120CB">
        <w:rPr>
          <w:rFonts w:eastAsia="Cambria Math"/>
          <w:color w:val="000000" w:themeColor="text1"/>
          <w:szCs w:val="24"/>
        </w:rPr>
        <w:t xml:space="preserve">0 + </w:t>
      </w:r>
      <w:r w:rsidRPr="00C120CB">
        <w:rPr>
          <w:rFonts w:ascii="Cambria Math" w:eastAsia="Cambria Math" w:hAnsi="Cambria Math" w:cs="Cambria Math"/>
          <w:color w:val="000000" w:themeColor="text1"/>
          <w:szCs w:val="24"/>
        </w:rPr>
        <w:t>𝛽</w:t>
      </w:r>
      <w:r w:rsidRPr="00C120CB">
        <w:rPr>
          <w:rFonts w:eastAsia="Cambria Math"/>
          <w:color w:val="000000" w:themeColor="text1"/>
          <w:szCs w:val="24"/>
        </w:rPr>
        <w:t>1</w:t>
      </w:r>
      <w:r w:rsidRPr="00C120CB">
        <w:rPr>
          <w:rFonts w:ascii="Cambria Math" w:eastAsia="Cambria Math" w:hAnsi="Cambria Math" w:cs="Cambria Math"/>
          <w:color w:val="000000" w:themeColor="text1"/>
          <w:szCs w:val="24"/>
        </w:rPr>
        <w:t>𝑋</w:t>
      </w:r>
      <w:r w:rsidRPr="00C120CB">
        <w:rPr>
          <w:rFonts w:eastAsia="Cambria Math"/>
          <w:color w:val="000000" w:themeColor="text1"/>
          <w:szCs w:val="24"/>
        </w:rPr>
        <w:t xml:space="preserve">1 + </w:t>
      </w:r>
      <w:r w:rsidRPr="00C120CB">
        <w:rPr>
          <w:rFonts w:ascii="Cambria Math" w:eastAsia="Cambria Math" w:hAnsi="Cambria Math" w:cs="Cambria Math"/>
          <w:color w:val="000000" w:themeColor="text1"/>
          <w:szCs w:val="24"/>
        </w:rPr>
        <w:t>𝛽</w:t>
      </w:r>
      <w:r w:rsidRPr="00C120CB">
        <w:rPr>
          <w:rFonts w:eastAsia="Cambria Math"/>
          <w:color w:val="000000" w:themeColor="text1"/>
          <w:szCs w:val="24"/>
        </w:rPr>
        <w:t>2</w:t>
      </w:r>
      <w:r w:rsidRPr="00C120CB">
        <w:rPr>
          <w:rFonts w:ascii="Cambria Math" w:eastAsia="Cambria Math" w:hAnsi="Cambria Math" w:cs="Cambria Math"/>
          <w:color w:val="000000" w:themeColor="text1"/>
          <w:szCs w:val="24"/>
        </w:rPr>
        <w:t>𝑋</w:t>
      </w:r>
      <w:r w:rsidRPr="00C120CB">
        <w:rPr>
          <w:rFonts w:eastAsia="Cambria Math"/>
          <w:color w:val="000000" w:themeColor="text1"/>
          <w:szCs w:val="24"/>
        </w:rPr>
        <w:t xml:space="preserve">2 + </w:t>
      </w:r>
      <w:r w:rsidRPr="00C120CB">
        <w:rPr>
          <w:rFonts w:ascii="Cambria Math" w:eastAsia="Cambria Math" w:hAnsi="Cambria Math" w:cs="Cambria Math"/>
          <w:color w:val="000000" w:themeColor="text1"/>
          <w:szCs w:val="24"/>
        </w:rPr>
        <w:t>𝛽</w:t>
      </w:r>
      <w:r w:rsidRPr="00C120CB">
        <w:rPr>
          <w:rFonts w:eastAsia="Cambria Math"/>
          <w:color w:val="000000" w:themeColor="text1"/>
          <w:szCs w:val="24"/>
        </w:rPr>
        <w:t>3</w:t>
      </w:r>
      <w:r w:rsidRPr="00C120CB">
        <w:rPr>
          <w:rFonts w:ascii="Cambria Math" w:eastAsia="Cambria Math" w:hAnsi="Cambria Math" w:cs="Cambria Math"/>
          <w:color w:val="000000" w:themeColor="text1"/>
          <w:szCs w:val="24"/>
        </w:rPr>
        <w:t>𝑋</w:t>
      </w:r>
      <w:r w:rsidRPr="00C120CB">
        <w:rPr>
          <w:rFonts w:eastAsia="Cambria Math"/>
          <w:color w:val="000000" w:themeColor="text1"/>
          <w:szCs w:val="24"/>
        </w:rPr>
        <w:t xml:space="preserve">3 + </w:t>
      </w:r>
      <w:r w:rsidRPr="00C120CB">
        <w:rPr>
          <w:rFonts w:ascii="Cambria Math" w:eastAsia="Cambria Math" w:hAnsi="Cambria Math" w:cs="Cambria Math"/>
          <w:color w:val="000000" w:themeColor="text1"/>
          <w:szCs w:val="24"/>
        </w:rPr>
        <w:t>𝛽</w:t>
      </w:r>
      <w:r w:rsidRPr="00C120CB">
        <w:rPr>
          <w:rFonts w:eastAsia="Cambria Math"/>
          <w:color w:val="000000" w:themeColor="text1"/>
          <w:szCs w:val="24"/>
        </w:rPr>
        <w:t>4</w:t>
      </w:r>
      <w:r w:rsidRPr="00C120CB">
        <w:rPr>
          <w:rFonts w:ascii="Cambria Math" w:eastAsia="Cambria Math" w:hAnsi="Cambria Math" w:cs="Cambria Math"/>
          <w:color w:val="000000" w:themeColor="text1"/>
          <w:szCs w:val="24"/>
        </w:rPr>
        <w:t>𝑋</w:t>
      </w:r>
      <w:r w:rsidRPr="00C120CB">
        <w:rPr>
          <w:rFonts w:eastAsia="Cambria Math"/>
          <w:color w:val="000000" w:themeColor="text1"/>
          <w:szCs w:val="24"/>
        </w:rPr>
        <w:t xml:space="preserve">4 + </w:t>
      </w:r>
      <w:r w:rsidRPr="00C120CB">
        <w:rPr>
          <w:rFonts w:ascii="Cambria Math" w:eastAsia="Cambria Math" w:hAnsi="Cambria Math" w:cs="Cambria Math"/>
          <w:color w:val="000000" w:themeColor="text1"/>
          <w:szCs w:val="24"/>
        </w:rPr>
        <w:t>𝛽</w:t>
      </w:r>
      <w:r w:rsidRPr="00C120CB">
        <w:rPr>
          <w:rFonts w:eastAsia="Cambria Math"/>
          <w:color w:val="000000" w:themeColor="text1"/>
          <w:szCs w:val="24"/>
        </w:rPr>
        <w:t>5</w:t>
      </w:r>
      <w:r w:rsidRPr="00C120CB">
        <w:rPr>
          <w:rFonts w:ascii="Cambria Math" w:eastAsia="Cambria Math" w:hAnsi="Cambria Math" w:cs="Cambria Math"/>
          <w:color w:val="000000" w:themeColor="text1"/>
          <w:szCs w:val="24"/>
        </w:rPr>
        <w:t>𝑋</w:t>
      </w:r>
      <w:r w:rsidRPr="00C120CB">
        <w:rPr>
          <w:rFonts w:eastAsia="Cambria Math"/>
          <w:color w:val="000000" w:themeColor="text1"/>
          <w:szCs w:val="24"/>
        </w:rPr>
        <w:t xml:space="preserve">5 + </w:t>
      </w:r>
      <w:r w:rsidRPr="00C120CB">
        <w:rPr>
          <w:rFonts w:ascii="Cambria Math" w:eastAsia="Cambria Math" w:hAnsi="Cambria Math" w:cs="Cambria Math"/>
          <w:color w:val="000000" w:themeColor="text1"/>
          <w:szCs w:val="24"/>
        </w:rPr>
        <w:t>𝜀</w:t>
      </w:r>
      <w:r w:rsidRPr="00C120CB">
        <w:rPr>
          <w:color w:val="000000" w:themeColor="text1"/>
          <w:szCs w:val="24"/>
        </w:rPr>
        <w:t xml:space="preserve"> </w:t>
      </w:r>
    </w:p>
    <w:p w:rsidR="00C120CB" w:rsidRPr="00C120CB" w:rsidRDefault="00C120CB" w:rsidP="00C120CB">
      <w:pPr>
        <w:spacing w:before="240" w:after="0" w:line="360" w:lineRule="auto"/>
        <w:ind w:left="-5" w:right="178"/>
        <w:rPr>
          <w:color w:val="000000" w:themeColor="text1"/>
          <w:szCs w:val="24"/>
        </w:rPr>
      </w:pPr>
      <w:r w:rsidRPr="00C120CB">
        <w:rPr>
          <w:color w:val="000000" w:themeColor="text1"/>
          <w:szCs w:val="24"/>
        </w:rPr>
        <w:t xml:space="preserve">Where; </w:t>
      </w:r>
    </w:p>
    <w:p w:rsidR="00C120CB" w:rsidRPr="00C120CB" w:rsidRDefault="00C120CB" w:rsidP="00C120CB">
      <w:pPr>
        <w:spacing w:before="240" w:after="0" w:line="360" w:lineRule="auto"/>
        <w:ind w:left="-5" w:right="178" w:firstLine="5"/>
        <w:rPr>
          <w:color w:val="000000" w:themeColor="text1"/>
          <w:szCs w:val="24"/>
        </w:rPr>
      </w:pPr>
      <w:r w:rsidRPr="00C120CB">
        <w:rPr>
          <w:rFonts w:ascii="Cambria Math" w:eastAsia="Cambria Math" w:hAnsi="Cambria Math" w:cs="Cambria Math"/>
          <w:color w:val="000000" w:themeColor="text1"/>
          <w:szCs w:val="24"/>
        </w:rPr>
        <w:t>𝑌</w:t>
      </w:r>
      <w:r w:rsidRPr="00C120CB">
        <w:rPr>
          <w:rFonts w:eastAsia="Cambria Math"/>
          <w:color w:val="000000" w:themeColor="text1"/>
          <w:szCs w:val="24"/>
        </w:rPr>
        <w:t xml:space="preserve"> =</w:t>
      </w:r>
      <w:r w:rsidRPr="00C120CB">
        <w:rPr>
          <w:rFonts w:eastAsia="Calibri"/>
          <w:color w:val="000000" w:themeColor="text1"/>
          <w:szCs w:val="24"/>
        </w:rPr>
        <w:t xml:space="preserve"> </w:t>
      </w:r>
      <w:r w:rsidRPr="00C120CB">
        <w:rPr>
          <w:color w:val="000000" w:themeColor="text1"/>
          <w:szCs w:val="24"/>
        </w:rPr>
        <w:t xml:space="preserve">Profitability determined through the return on assets (ROA) ratio which is the ratio of net income to total assets </w:t>
      </w:r>
    </w:p>
    <w:p w:rsidR="00C120CB" w:rsidRPr="00C120CB" w:rsidRDefault="00C120CB" w:rsidP="00C120CB">
      <w:pPr>
        <w:spacing w:before="240" w:after="0" w:line="360" w:lineRule="auto"/>
        <w:ind w:left="-5" w:right="178" w:firstLine="5"/>
        <w:rPr>
          <w:color w:val="000000" w:themeColor="text1"/>
          <w:szCs w:val="24"/>
        </w:rPr>
      </w:pPr>
      <w:r w:rsidRPr="00C120CB">
        <w:rPr>
          <w:rFonts w:ascii="Cambria Math" w:eastAsia="Cambria Math" w:hAnsi="Cambria Math" w:cs="Cambria Math"/>
          <w:color w:val="000000" w:themeColor="text1"/>
          <w:szCs w:val="24"/>
        </w:rPr>
        <w:t>𝛽</w:t>
      </w:r>
      <w:r w:rsidRPr="00C120CB">
        <w:rPr>
          <w:rFonts w:eastAsia="Cambria Math"/>
          <w:color w:val="000000" w:themeColor="text1"/>
          <w:szCs w:val="24"/>
          <w:vertAlign w:val="subscript"/>
        </w:rPr>
        <w:t xml:space="preserve">0 </w:t>
      </w:r>
      <w:r w:rsidRPr="00C120CB">
        <w:rPr>
          <w:rFonts w:eastAsia="Cambria Math"/>
          <w:color w:val="000000" w:themeColor="text1"/>
          <w:szCs w:val="24"/>
        </w:rPr>
        <w:t>=</w:t>
      </w:r>
      <w:r w:rsidRPr="00C120CB">
        <w:rPr>
          <w:color w:val="000000" w:themeColor="text1"/>
          <w:szCs w:val="24"/>
        </w:rPr>
        <w:t xml:space="preserve"> Intercept of the equation </w:t>
      </w:r>
    </w:p>
    <w:p w:rsidR="00C120CB" w:rsidRPr="00C120CB" w:rsidRDefault="00C120CB" w:rsidP="00C120CB">
      <w:pPr>
        <w:spacing w:before="240" w:after="0" w:line="360" w:lineRule="auto"/>
        <w:ind w:left="-5" w:right="178" w:firstLine="5"/>
        <w:rPr>
          <w:color w:val="000000" w:themeColor="text1"/>
          <w:szCs w:val="24"/>
        </w:rPr>
      </w:pPr>
      <w:r w:rsidRPr="00C120CB">
        <w:rPr>
          <w:rFonts w:ascii="Cambria Math" w:eastAsia="Cambria Math" w:hAnsi="Cambria Math" w:cs="Cambria Math"/>
          <w:color w:val="000000" w:themeColor="text1"/>
          <w:szCs w:val="24"/>
        </w:rPr>
        <w:t>𝛽</w:t>
      </w:r>
      <w:r w:rsidRPr="00C120CB">
        <w:rPr>
          <w:rFonts w:eastAsia="Cambria Math"/>
          <w:color w:val="000000" w:themeColor="text1"/>
          <w:szCs w:val="24"/>
          <w:vertAlign w:val="subscript"/>
        </w:rPr>
        <w:t>1</w:t>
      </w:r>
      <w:r w:rsidRPr="00C120CB">
        <w:rPr>
          <w:rFonts w:eastAsia="Cambria Math"/>
          <w:color w:val="000000" w:themeColor="text1"/>
          <w:szCs w:val="24"/>
        </w:rPr>
        <w:t xml:space="preserve"> </w:t>
      </w:r>
      <w:r w:rsidRPr="00C120CB">
        <w:rPr>
          <w:rFonts w:ascii="Cambria Math" w:eastAsia="Cambria Math" w:hAnsi="Cambria Math" w:cs="Cambria Math"/>
          <w:color w:val="000000" w:themeColor="text1"/>
          <w:szCs w:val="24"/>
        </w:rPr>
        <w:t>𝑡𝑜</w:t>
      </w:r>
      <w:r w:rsidRPr="00C120CB">
        <w:rPr>
          <w:rFonts w:eastAsia="Cambria Math"/>
          <w:color w:val="000000" w:themeColor="text1"/>
          <w:szCs w:val="24"/>
        </w:rPr>
        <w:t xml:space="preserve"> </w:t>
      </w:r>
      <w:r w:rsidRPr="00C120CB">
        <w:rPr>
          <w:rFonts w:ascii="Cambria Math" w:eastAsia="Cambria Math" w:hAnsi="Cambria Math" w:cs="Cambria Math"/>
          <w:color w:val="000000" w:themeColor="text1"/>
          <w:szCs w:val="24"/>
        </w:rPr>
        <w:t>𝛽</w:t>
      </w:r>
      <w:r w:rsidRPr="00C120CB">
        <w:rPr>
          <w:rFonts w:eastAsia="Cambria Math"/>
          <w:color w:val="000000" w:themeColor="text1"/>
          <w:szCs w:val="24"/>
          <w:vertAlign w:val="subscript"/>
        </w:rPr>
        <w:t xml:space="preserve">5 </w:t>
      </w:r>
      <w:r w:rsidRPr="00C120CB">
        <w:rPr>
          <w:rFonts w:eastAsia="Cambria Math"/>
          <w:color w:val="000000" w:themeColor="text1"/>
          <w:szCs w:val="24"/>
        </w:rPr>
        <w:t>=</w:t>
      </w:r>
      <w:r w:rsidRPr="00C120CB">
        <w:rPr>
          <w:color w:val="000000" w:themeColor="text1"/>
          <w:szCs w:val="24"/>
        </w:rPr>
        <w:t xml:space="preserve"> the regression coefficients </w:t>
      </w:r>
    </w:p>
    <w:p w:rsidR="00C120CB" w:rsidRPr="00C120CB" w:rsidRDefault="00C120CB" w:rsidP="00C120CB">
      <w:pPr>
        <w:spacing w:before="240" w:after="0" w:line="360" w:lineRule="auto"/>
        <w:ind w:left="-5" w:right="178" w:firstLine="5"/>
        <w:rPr>
          <w:color w:val="000000" w:themeColor="text1"/>
          <w:szCs w:val="24"/>
        </w:rPr>
      </w:pPr>
      <w:r w:rsidRPr="00C120CB">
        <w:rPr>
          <w:rFonts w:ascii="Cambria Math" w:eastAsia="Cambria Math" w:hAnsi="Cambria Math" w:cs="Cambria Math"/>
          <w:color w:val="000000" w:themeColor="text1"/>
          <w:szCs w:val="24"/>
        </w:rPr>
        <w:t>𝑋</w:t>
      </w:r>
      <w:r w:rsidRPr="00C120CB">
        <w:rPr>
          <w:rFonts w:eastAsia="Cambria Math"/>
          <w:color w:val="000000" w:themeColor="text1"/>
          <w:szCs w:val="24"/>
          <w:vertAlign w:val="subscript"/>
        </w:rPr>
        <w:t xml:space="preserve">1 </w:t>
      </w:r>
      <w:r w:rsidRPr="00C120CB">
        <w:rPr>
          <w:rFonts w:eastAsia="Cambria Math"/>
          <w:color w:val="000000" w:themeColor="text1"/>
          <w:szCs w:val="24"/>
        </w:rPr>
        <w:t>=</w:t>
      </w:r>
      <w:r w:rsidRPr="00C120CB">
        <w:rPr>
          <w:color w:val="000000" w:themeColor="text1"/>
          <w:szCs w:val="24"/>
        </w:rPr>
        <w:t xml:space="preserve"> Liquidity measured using the ratio of total loans to total assets </w:t>
      </w:r>
    </w:p>
    <w:p w:rsidR="00C120CB" w:rsidRPr="00C120CB" w:rsidRDefault="00C120CB" w:rsidP="00C120CB">
      <w:pPr>
        <w:spacing w:before="240" w:after="0" w:line="360" w:lineRule="auto"/>
        <w:ind w:left="-5" w:right="178" w:firstLine="5"/>
        <w:rPr>
          <w:color w:val="000000" w:themeColor="text1"/>
          <w:szCs w:val="24"/>
        </w:rPr>
      </w:pPr>
      <w:r w:rsidRPr="00C120CB">
        <w:rPr>
          <w:rFonts w:ascii="Cambria Math" w:eastAsia="Cambria Math" w:hAnsi="Cambria Math" w:cs="Cambria Math"/>
          <w:color w:val="000000" w:themeColor="text1"/>
          <w:szCs w:val="24"/>
        </w:rPr>
        <w:t>𝑋</w:t>
      </w:r>
      <w:r w:rsidRPr="00C120CB">
        <w:rPr>
          <w:rFonts w:eastAsia="Cambria Math"/>
          <w:color w:val="000000" w:themeColor="text1"/>
          <w:szCs w:val="24"/>
          <w:vertAlign w:val="subscript"/>
        </w:rPr>
        <w:t xml:space="preserve">2 </w:t>
      </w:r>
      <w:r w:rsidRPr="00C120CB">
        <w:rPr>
          <w:rFonts w:eastAsia="Cambria Math"/>
          <w:color w:val="000000" w:themeColor="text1"/>
          <w:szCs w:val="24"/>
        </w:rPr>
        <w:t>=</w:t>
      </w:r>
      <w:r w:rsidRPr="00C120CB">
        <w:rPr>
          <w:color w:val="000000" w:themeColor="text1"/>
          <w:szCs w:val="24"/>
        </w:rPr>
        <w:t xml:space="preserve"> Capital adequacy measured using the ratio of total capital to total risk weighted assets </w:t>
      </w:r>
    </w:p>
    <w:p w:rsidR="00C120CB" w:rsidRPr="00C120CB" w:rsidRDefault="00C120CB" w:rsidP="00C120CB">
      <w:pPr>
        <w:spacing w:before="240" w:after="0" w:line="360" w:lineRule="auto"/>
        <w:ind w:left="-5" w:right="178" w:firstLine="5"/>
        <w:rPr>
          <w:color w:val="000000" w:themeColor="text1"/>
          <w:szCs w:val="24"/>
        </w:rPr>
      </w:pPr>
      <w:r w:rsidRPr="00C120CB">
        <w:rPr>
          <w:rFonts w:ascii="Cambria Math" w:eastAsia="Cambria Math" w:hAnsi="Cambria Math" w:cs="Cambria Math"/>
          <w:color w:val="000000" w:themeColor="text1"/>
          <w:szCs w:val="24"/>
        </w:rPr>
        <w:t>𝑋</w:t>
      </w:r>
      <w:r w:rsidRPr="00C120CB">
        <w:rPr>
          <w:rFonts w:eastAsia="Cambria Math"/>
          <w:color w:val="000000" w:themeColor="text1"/>
          <w:szCs w:val="24"/>
          <w:vertAlign w:val="subscript"/>
        </w:rPr>
        <w:t xml:space="preserve">3 </w:t>
      </w:r>
      <w:r w:rsidRPr="00C120CB">
        <w:rPr>
          <w:rFonts w:eastAsia="Cambria Math"/>
          <w:color w:val="000000" w:themeColor="text1"/>
          <w:szCs w:val="24"/>
        </w:rPr>
        <w:t>=</w:t>
      </w:r>
      <w:r w:rsidRPr="00C120CB">
        <w:rPr>
          <w:color w:val="000000" w:themeColor="text1"/>
          <w:szCs w:val="24"/>
        </w:rPr>
        <w:t xml:space="preserve"> Assets quality measured using the ratio of nonperforming loans to total loans </w:t>
      </w:r>
    </w:p>
    <w:p w:rsidR="00C120CB" w:rsidRPr="00C120CB" w:rsidRDefault="00C120CB" w:rsidP="00C120CB">
      <w:pPr>
        <w:spacing w:before="240" w:after="0" w:line="360" w:lineRule="auto"/>
        <w:ind w:left="-5" w:right="178" w:firstLine="5"/>
        <w:rPr>
          <w:color w:val="000000" w:themeColor="text1"/>
          <w:szCs w:val="24"/>
        </w:rPr>
      </w:pPr>
      <w:r w:rsidRPr="00C120CB">
        <w:rPr>
          <w:rFonts w:ascii="Cambria Math" w:eastAsia="Cambria Math" w:hAnsi="Cambria Math" w:cs="Cambria Math"/>
          <w:color w:val="000000" w:themeColor="text1"/>
          <w:szCs w:val="24"/>
        </w:rPr>
        <w:t>𝑋</w:t>
      </w:r>
      <w:r w:rsidRPr="00C120CB">
        <w:rPr>
          <w:rFonts w:eastAsia="Cambria Math"/>
          <w:color w:val="000000" w:themeColor="text1"/>
          <w:szCs w:val="24"/>
          <w:vertAlign w:val="subscript"/>
        </w:rPr>
        <w:t xml:space="preserve">4 </w:t>
      </w:r>
      <w:r w:rsidRPr="00C120CB">
        <w:rPr>
          <w:rFonts w:eastAsia="Cambria Math"/>
          <w:color w:val="000000" w:themeColor="text1"/>
          <w:szCs w:val="24"/>
        </w:rPr>
        <w:t>=</w:t>
      </w:r>
      <w:r w:rsidRPr="00C120CB">
        <w:rPr>
          <w:color w:val="000000" w:themeColor="text1"/>
          <w:szCs w:val="24"/>
        </w:rPr>
        <w:t xml:space="preserve"> Bank size determined through the natural log of assets </w:t>
      </w:r>
    </w:p>
    <w:p w:rsidR="00C120CB" w:rsidRPr="00C120CB" w:rsidRDefault="00C120CB" w:rsidP="00C120CB">
      <w:pPr>
        <w:spacing w:before="240" w:after="0" w:line="360" w:lineRule="auto"/>
        <w:ind w:left="-5" w:right="178" w:firstLine="5"/>
        <w:rPr>
          <w:color w:val="000000" w:themeColor="text1"/>
          <w:szCs w:val="24"/>
        </w:rPr>
      </w:pPr>
      <w:r w:rsidRPr="00C120CB">
        <w:rPr>
          <w:rFonts w:ascii="Cambria Math" w:eastAsia="Cambria Math" w:hAnsi="Cambria Math" w:cs="Cambria Math"/>
          <w:color w:val="000000" w:themeColor="text1"/>
          <w:szCs w:val="24"/>
        </w:rPr>
        <w:t>𝑋</w:t>
      </w:r>
      <w:r w:rsidRPr="00C120CB">
        <w:rPr>
          <w:rFonts w:eastAsia="Cambria Math"/>
          <w:color w:val="000000" w:themeColor="text1"/>
          <w:szCs w:val="24"/>
          <w:vertAlign w:val="subscript"/>
        </w:rPr>
        <w:t xml:space="preserve">5 </w:t>
      </w:r>
      <w:r w:rsidRPr="00C120CB">
        <w:rPr>
          <w:rFonts w:eastAsia="Cambria Math"/>
          <w:color w:val="000000" w:themeColor="text1"/>
          <w:szCs w:val="24"/>
        </w:rPr>
        <w:t>=</w:t>
      </w:r>
      <w:r w:rsidRPr="00C120CB">
        <w:rPr>
          <w:color w:val="000000" w:themeColor="text1"/>
          <w:szCs w:val="24"/>
        </w:rPr>
        <w:t xml:space="preserve"> Management efficiency measured using the cost to income ratio </w:t>
      </w:r>
    </w:p>
    <w:p w:rsidR="006D41F6" w:rsidRDefault="00C120CB" w:rsidP="006D41F6">
      <w:pPr>
        <w:spacing w:before="240" w:after="0" w:line="360" w:lineRule="auto"/>
        <w:ind w:left="-5" w:right="178" w:firstLine="5"/>
        <w:rPr>
          <w:rFonts w:eastAsiaTheme="majorEastAsia"/>
          <w:b/>
          <w:color w:val="000000" w:themeColor="text1"/>
          <w:szCs w:val="24"/>
        </w:rPr>
      </w:pPr>
      <w:r w:rsidRPr="00C120CB">
        <w:rPr>
          <w:rFonts w:ascii="Cambria Math" w:eastAsia="Cambria Math" w:hAnsi="Cambria Math" w:cs="Cambria Math"/>
          <w:color w:val="000000" w:themeColor="text1"/>
          <w:szCs w:val="24"/>
        </w:rPr>
        <w:t>𝜀</w:t>
      </w:r>
      <w:r w:rsidRPr="00C120CB">
        <w:rPr>
          <w:rFonts w:eastAsia="Cambria Math"/>
          <w:color w:val="000000" w:themeColor="text1"/>
          <w:szCs w:val="24"/>
        </w:rPr>
        <w:t xml:space="preserve"> =</w:t>
      </w:r>
      <w:r w:rsidRPr="00C120CB">
        <w:rPr>
          <w:color w:val="000000" w:themeColor="text1"/>
          <w:szCs w:val="24"/>
        </w:rPr>
        <w:t xml:space="preserve"> Regression error term </w:t>
      </w:r>
    </w:p>
    <w:p w:rsidR="00C120CB" w:rsidRPr="00C120CB" w:rsidRDefault="00C120CB" w:rsidP="006D41F6">
      <w:pPr>
        <w:spacing w:before="240" w:after="0" w:line="360" w:lineRule="auto"/>
        <w:ind w:left="-5" w:right="178" w:firstLine="5"/>
        <w:rPr>
          <w:b/>
          <w:color w:val="000000" w:themeColor="text1"/>
        </w:rPr>
      </w:pPr>
      <w:r w:rsidRPr="00C120CB">
        <w:rPr>
          <w:b/>
          <w:color w:val="000000" w:themeColor="text1"/>
        </w:rPr>
        <w:lastRenderedPageBreak/>
        <w:t xml:space="preserve">Test of Significance </w:t>
      </w:r>
    </w:p>
    <w:p w:rsidR="00C120CB" w:rsidRPr="00C120CB" w:rsidRDefault="00C120CB" w:rsidP="00C120CB">
      <w:pPr>
        <w:spacing w:before="240" w:after="167" w:line="360" w:lineRule="auto"/>
        <w:ind w:left="-5" w:right="178" w:firstLine="0"/>
        <w:rPr>
          <w:color w:val="000000" w:themeColor="text1"/>
          <w:szCs w:val="24"/>
        </w:rPr>
      </w:pPr>
      <w:r w:rsidRPr="00C120CB">
        <w:rPr>
          <w:color w:val="000000" w:themeColor="text1"/>
          <w:szCs w:val="24"/>
        </w:rPr>
        <w:t xml:space="preserve">The F - test statistic and the t - test statistic was employed to establish the significance of the whole equation and of the study variables respectively. The test was carried out at the </w:t>
      </w:r>
      <w:r w:rsidRPr="00C120CB">
        <w:rPr>
          <w:rFonts w:eastAsia="Cambria Math"/>
          <w:color w:val="000000" w:themeColor="text1"/>
          <w:szCs w:val="24"/>
        </w:rPr>
        <w:t>95%</w:t>
      </w:r>
      <w:r w:rsidRPr="00C120CB">
        <w:rPr>
          <w:color w:val="000000" w:themeColor="text1"/>
          <w:szCs w:val="24"/>
        </w:rPr>
        <w:t xml:space="preserve"> confidence level. This is usually tested using the following statistics: </w:t>
      </w:r>
    </w:p>
    <w:p w:rsidR="00C120CB" w:rsidRPr="00C120CB" w:rsidRDefault="00C120CB" w:rsidP="006D41F6">
      <w:pPr>
        <w:spacing w:before="240" w:after="0" w:line="240" w:lineRule="auto"/>
        <w:ind w:left="379" w:right="0"/>
        <w:jc w:val="center"/>
        <w:rPr>
          <w:color w:val="000000" w:themeColor="text1"/>
          <w:szCs w:val="24"/>
        </w:rPr>
      </w:pPr>
      <w:r w:rsidRPr="00C120CB">
        <w:rPr>
          <w:rFonts w:ascii="Cambria Math" w:eastAsia="Cambria Math" w:hAnsi="Cambria Math" w:cs="Cambria Math"/>
          <w:color w:val="000000" w:themeColor="text1"/>
          <w:szCs w:val="24"/>
        </w:rPr>
        <w:t>𝑀𝑆𝑅</w:t>
      </w:r>
    </w:p>
    <w:p w:rsidR="00C120CB" w:rsidRPr="00C120CB" w:rsidRDefault="00C120CB" w:rsidP="006D41F6">
      <w:pPr>
        <w:spacing w:before="240" w:after="0" w:line="240" w:lineRule="auto"/>
        <w:ind w:left="379" w:right="492"/>
        <w:jc w:val="center"/>
        <w:rPr>
          <w:color w:val="000000" w:themeColor="text1"/>
          <w:szCs w:val="24"/>
        </w:rPr>
      </w:pPr>
      <w:r w:rsidRPr="00C120CB">
        <w:rPr>
          <w:rFonts w:ascii="Cambria Math" w:eastAsia="Cambria Math" w:hAnsi="Cambria Math" w:cs="Cambria Math"/>
          <w:color w:val="000000" w:themeColor="text1"/>
          <w:szCs w:val="24"/>
        </w:rPr>
        <w:t>𝐹∗</w:t>
      </w:r>
      <w:r w:rsidRPr="00C120CB">
        <w:rPr>
          <w:rFonts w:eastAsia="Cambria Math"/>
          <w:color w:val="000000" w:themeColor="text1"/>
          <w:szCs w:val="24"/>
        </w:rPr>
        <w:t xml:space="preserve"> = </w:t>
      </w:r>
      <w:r w:rsidRPr="00C120CB">
        <w:rPr>
          <w:rFonts w:eastAsia="Calibri"/>
          <w:noProof/>
          <w:color w:val="000000" w:themeColor="text1"/>
          <w:szCs w:val="24"/>
        </w:rPr>
        <mc:AlternateContent>
          <mc:Choice Requires="wpg">
            <w:drawing>
              <wp:inline distT="0" distB="0" distL="0" distR="0" wp14:anchorId="072D9480" wp14:editId="7AA69411">
                <wp:extent cx="312420" cy="10668"/>
                <wp:effectExtent l="0" t="0" r="0" b="0"/>
                <wp:docPr id="28222" name="Group 28222"/>
                <wp:cNvGraphicFramePr/>
                <a:graphic xmlns:a="http://schemas.openxmlformats.org/drawingml/2006/main">
                  <a:graphicData uri="http://schemas.microsoft.com/office/word/2010/wordprocessingGroup">
                    <wpg:wgp>
                      <wpg:cNvGrpSpPr/>
                      <wpg:grpSpPr>
                        <a:xfrm>
                          <a:off x="0" y="0"/>
                          <a:ext cx="312420" cy="10668"/>
                          <a:chOff x="0" y="0"/>
                          <a:chExt cx="312420" cy="10668"/>
                        </a:xfrm>
                      </wpg:grpSpPr>
                      <wps:wsp>
                        <wps:cNvPr id="32533" name="Shape 32533"/>
                        <wps:cNvSpPr/>
                        <wps:spPr>
                          <a:xfrm>
                            <a:off x="0" y="0"/>
                            <a:ext cx="312420" cy="10668"/>
                          </a:xfrm>
                          <a:custGeom>
                            <a:avLst/>
                            <a:gdLst/>
                            <a:ahLst/>
                            <a:cxnLst/>
                            <a:rect l="0" t="0" r="0" b="0"/>
                            <a:pathLst>
                              <a:path w="312420" h="10668">
                                <a:moveTo>
                                  <a:pt x="0" y="0"/>
                                </a:moveTo>
                                <a:lnTo>
                                  <a:pt x="312420" y="0"/>
                                </a:lnTo>
                                <a:lnTo>
                                  <a:pt x="3124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8222" o:spid="_x0000_s1026" style="width:24.6pt;height:.85pt;mso-position-horizontal-relative:char;mso-position-vertical-relative:line" coordsize="312420,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">
                <v:shape id="Shape 32533" o:spid="_x0000_s1027" style="position:absolute;width:312420;height:10668;visibility:visible;mso-wrap-style:square;v-text-anchor:top" coordsize="31242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MXcUA&#10;AADeAAAADwAAAGRycy9kb3ducmV2LnhtbESPT2sCMRTE7wW/Q3iCt5p1Q4tsjVLEBT365+DxuXnd&#10;Xbp5WZOo67dvCoUeh5n5DbNYDbYTd/KhdaxhNs1AEFfOtFxrOB3L1zmIEJENdo5Jw5MCrJajlwUW&#10;xj14T/dDrEWCcChQQxNjX0gZqoYshqnriZP35bzFmKSvpfH4SHDbyTzL3qXFltNCgz2tG6q+Dzer&#10;IbPn2U6VQR1z5y+Xzb7k7lpqPRkPnx8gIg3xP/zX3hoNKn9TCn7vpCs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cxdxQAAAN4AAAAPAAAAAAAAAAAAAAAAAJgCAABkcnMv&#10;ZG93bnJldi54bWxQSwUGAAAAAAQABAD1AAAAigMAAAAA&#10;" path="m,l312420,r,10668l,10668,,e" fillcolor="black" stroked="f" strokeweight="0">
                  <v:stroke miterlimit="83231f" joinstyle="miter"/>
                  <v:path arrowok="t" textboxrect="0,0,312420,10668"/>
                </v:shape>
                <w10:anchorlock/>
              </v:group>
            </w:pict>
          </mc:Fallback>
        </mc:AlternateContent>
      </w:r>
      <w:r w:rsidRPr="00C120CB">
        <w:rPr>
          <w:color w:val="000000" w:themeColor="text1"/>
          <w:szCs w:val="24"/>
        </w:rPr>
        <w:t xml:space="preserve"> </w:t>
      </w:r>
    </w:p>
    <w:p w:rsidR="00C120CB" w:rsidRPr="00C120CB" w:rsidRDefault="00C120CB" w:rsidP="006D41F6">
      <w:pPr>
        <w:spacing w:before="240" w:after="193" w:line="240" w:lineRule="auto"/>
        <w:ind w:left="379" w:right="3"/>
        <w:jc w:val="center"/>
        <w:rPr>
          <w:color w:val="000000" w:themeColor="text1"/>
          <w:szCs w:val="24"/>
        </w:rPr>
      </w:pPr>
      <w:r w:rsidRPr="00C120CB">
        <w:rPr>
          <w:rFonts w:ascii="Cambria Math" w:eastAsia="Cambria Math" w:hAnsi="Cambria Math" w:cs="Cambria Math"/>
          <w:color w:val="000000" w:themeColor="text1"/>
          <w:szCs w:val="24"/>
        </w:rPr>
        <w:t>𝑀𝑆𝐸</w:t>
      </w:r>
    </w:p>
    <w:p w:rsidR="00C120CB" w:rsidRPr="00C120CB" w:rsidRDefault="00C120CB" w:rsidP="00C120CB">
      <w:pPr>
        <w:spacing w:before="240" w:after="13" w:line="360" w:lineRule="auto"/>
        <w:ind w:left="-5" w:right="178" w:firstLine="0"/>
        <w:rPr>
          <w:color w:val="000000" w:themeColor="text1"/>
          <w:szCs w:val="24"/>
        </w:rPr>
      </w:pPr>
      <w:r w:rsidRPr="00C120CB">
        <w:rPr>
          <w:color w:val="000000" w:themeColor="text1"/>
          <w:szCs w:val="24"/>
        </w:rPr>
        <w:t xml:space="preserve">To test the significance of the relationship between the dependent and independent variables, the critical value of </w:t>
      </w:r>
      <w:r w:rsidRPr="00C120CB">
        <w:rPr>
          <w:rFonts w:ascii="Cambria Math" w:eastAsia="Cambria Math" w:hAnsi="Cambria Math" w:cs="Cambria Math"/>
          <w:color w:val="000000" w:themeColor="text1"/>
          <w:szCs w:val="24"/>
        </w:rPr>
        <w:t>𝐹</w:t>
      </w:r>
      <w:r w:rsidRPr="00C120CB">
        <w:rPr>
          <w:color w:val="000000" w:themeColor="text1"/>
          <w:szCs w:val="24"/>
        </w:rPr>
        <w:t xml:space="preserve"> and the test statistic are compared taking cognizance of the degree of freedom </w:t>
      </w:r>
      <w:r w:rsidRPr="00C120CB">
        <w:rPr>
          <w:rFonts w:ascii="Cambria Math" w:eastAsia="Cambria Math" w:hAnsi="Cambria Math" w:cs="Cambria Math"/>
          <w:color w:val="000000" w:themeColor="text1"/>
          <w:szCs w:val="24"/>
        </w:rPr>
        <w:t>𝑘</w:t>
      </w:r>
      <w:r w:rsidRPr="00C120CB">
        <w:rPr>
          <w:color w:val="000000" w:themeColor="text1"/>
          <w:szCs w:val="24"/>
        </w:rPr>
        <w:t xml:space="preserve"> and </w:t>
      </w:r>
      <w:r w:rsidRPr="00C120CB">
        <w:rPr>
          <w:rFonts w:ascii="Cambria Math" w:eastAsia="Cambria Math" w:hAnsi="Cambria Math" w:cs="Cambria Math"/>
          <w:color w:val="000000" w:themeColor="text1"/>
          <w:szCs w:val="24"/>
        </w:rPr>
        <w:t>𝑛</w:t>
      </w:r>
      <w:r w:rsidRPr="00C120CB">
        <w:rPr>
          <w:rFonts w:eastAsia="Cambria Math"/>
          <w:color w:val="000000" w:themeColor="text1"/>
          <w:szCs w:val="24"/>
        </w:rPr>
        <w:t xml:space="preserve"> − </w:t>
      </w:r>
      <w:r w:rsidRPr="00C120CB">
        <w:rPr>
          <w:rFonts w:ascii="Cambria Math" w:eastAsia="Cambria Math" w:hAnsi="Cambria Math" w:cs="Cambria Math"/>
          <w:color w:val="000000" w:themeColor="text1"/>
          <w:szCs w:val="24"/>
        </w:rPr>
        <w:t>𝑘</w:t>
      </w:r>
      <w:r w:rsidRPr="00C120CB">
        <w:rPr>
          <w:rFonts w:eastAsia="Cambria Math"/>
          <w:color w:val="000000" w:themeColor="text1"/>
          <w:szCs w:val="24"/>
        </w:rPr>
        <w:t xml:space="preserve"> − 1</w:t>
      </w:r>
      <w:r w:rsidRPr="00C120CB">
        <w:rPr>
          <w:color w:val="000000" w:themeColor="text1"/>
          <w:szCs w:val="24"/>
        </w:rPr>
        <w:t xml:space="preserve">. Thus, if the absolute value of the </w:t>
      </w:r>
      <w:r w:rsidRPr="00C120CB">
        <w:rPr>
          <w:rFonts w:ascii="Cambria Math" w:eastAsia="Cambria Math" w:hAnsi="Cambria Math" w:cs="Cambria Math"/>
          <w:color w:val="000000" w:themeColor="text1"/>
          <w:szCs w:val="24"/>
        </w:rPr>
        <w:t>𝐹</w:t>
      </w:r>
      <w:r w:rsidRPr="00C120CB">
        <w:rPr>
          <w:color w:val="000000" w:themeColor="text1"/>
          <w:szCs w:val="24"/>
        </w:rPr>
        <w:t xml:space="preserve"> statistic is less than the absolute value of the critical value of </w:t>
      </w:r>
      <w:r w:rsidRPr="00C120CB">
        <w:rPr>
          <w:rFonts w:ascii="Cambria Math" w:eastAsia="Cambria Math" w:hAnsi="Cambria Math" w:cs="Cambria Math"/>
          <w:color w:val="000000" w:themeColor="text1"/>
          <w:szCs w:val="24"/>
        </w:rPr>
        <w:t>𝐹</w:t>
      </w:r>
      <w:r w:rsidRPr="00C120CB">
        <w:rPr>
          <w:color w:val="000000" w:themeColor="text1"/>
          <w:szCs w:val="24"/>
        </w:rPr>
        <w:t xml:space="preserve">, the null hypothesis </w:t>
      </w:r>
      <w:r w:rsidRPr="00C120CB">
        <w:rPr>
          <w:rFonts w:ascii="Cambria Math" w:eastAsia="Cambria Math" w:hAnsi="Cambria Math" w:cs="Cambria Math"/>
          <w:color w:val="000000" w:themeColor="text1"/>
          <w:szCs w:val="24"/>
        </w:rPr>
        <w:t>𝐻</w:t>
      </w:r>
      <w:r w:rsidRPr="00C120CB">
        <w:rPr>
          <w:rFonts w:eastAsia="Cambria Math"/>
          <w:color w:val="000000" w:themeColor="text1"/>
          <w:szCs w:val="24"/>
          <w:vertAlign w:val="subscript"/>
        </w:rPr>
        <w:t>0</w:t>
      </w:r>
      <w:r w:rsidRPr="00C120CB">
        <w:rPr>
          <w:color w:val="000000" w:themeColor="text1"/>
          <w:szCs w:val="24"/>
        </w:rPr>
        <w:t xml:space="preserve"> is accepted otherwise </w:t>
      </w:r>
      <w:r w:rsidRPr="00C120CB">
        <w:rPr>
          <w:rFonts w:ascii="Cambria Math" w:eastAsia="Cambria Math" w:hAnsi="Cambria Math" w:cs="Cambria Math"/>
          <w:color w:val="000000" w:themeColor="text1"/>
          <w:szCs w:val="24"/>
        </w:rPr>
        <w:t>𝐻</w:t>
      </w:r>
      <w:r w:rsidRPr="00C120CB">
        <w:rPr>
          <w:rFonts w:eastAsia="Cambria Math"/>
          <w:color w:val="000000" w:themeColor="text1"/>
          <w:szCs w:val="24"/>
          <w:vertAlign w:val="subscript"/>
        </w:rPr>
        <w:t>0</w:t>
      </w:r>
      <w:r w:rsidRPr="00C120CB">
        <w:rPr>
          <w:color w:val="000000" w:themeColor="text1"/>
          <w:szCs w:val="24"/>
        </w:rPr>
        <w:t xml:space="preserve"> is rejected </w:t>
      </w:r>
    </w:p>
    <w:p w:rsidR="00C120CB" w:rsidRPr="00C120CB" w:rsidRDefault="00C120CB" w:rsidP="00C120CB">
      <w:pPr>
        <w:pStyle w:val="Heading2"/>
        <w:tabs>
          <w:tab w:val="center" w:pos="2448"/>
        </w:tabs>
        <w:spacing w:before="240" w:line="360" w:lineRule="auto"/>
        <w:ind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1:</w:t>
      </w:r>
      <w:r w:rsidRPr="00C120CB">
        <w:rPr>
          <w:rFonts w:ascii="Times New Roman" w:hAnsi="Times New Roman" w:cs="Times New Roman"/>
          <w:b/>
          <w:color w:val="000000" w:themeColor="text1"/>
          <w:sz w:val="24"/>
          <w:szCs w:val="24"/>
        </w:rPr>
        <w:t xml:space="preserve"> </w:t>
      </w:r>
      <w:r w:rsidRPr="00C120CB">
        <w:rPr>
          <w:rFonts w:ascii="Times New Roman" w:hAnsi="Times New Roman" w:cs="Times New Roman"/>
          <w:b/>
          <w:color w:val="000000" w:themeColor="text1"/>
          <w:sz w:val="24"/>
          <w:szCs w:val="24"/>
        </w:rPr>
        <w:tab/>
        <w:t xml:space="preserve">Variable, Definition and Meaning </w:t>
      </w:r>
    </w:p>
    <w:tbl>
      <w:tblPr>
        <w:tblStyle w:val="TableGrid"/>
        <w:tblW w:w="9866" w:type="dxa"/>
        <w:tblInd w:w="-108" w:type="dxa"/>
        <w:tblCellMar>
          <w:top w:w="9" w:type="dxa"/>
          <w:left w:w="106" w:type="dxa"/>
          <w:right w:w="52" w:type="dxa"/>
        </w:tblCellMar>
        <w:tblLook w:val="04A0" w:firstRow="1" w:lastRow="0" w:firstColumn="1" w:lastColumn="0" w:noHBand="0" w:noVBand="1"/>
      </w:tblPr>
      <w:tblGrid>
        <w:gridCol w:w="1694"/>
        <w:gridCol w:w="3090"/>
        <w:gridCol w:w="5082"/>
      </w:tblGrid>
      <w:tr w:rsidR="00C120CB" w:rsidRPr="00C120CB" w:rsidTr="009102B7">
        <w:trPr>
          <w:trHeight w:val="489"/>
        </w:trPr>
        <w:tc>
          <w:tcPr>
            <w:tcW w:w="1694"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left="2" w:right="0" w:firstLine="0"/>
              <w:jc w:val="left"/>
              <w:rPr>
                <w:color w:val="000000" w:themeColor="text1"/>
                <w:szCs w:val="24"/>
              </w:rPr>
            </w:pPr>
            <w:r w:rsidRPr="00C120CB">
              <w:rPr>
                <w:b/>
                <w:color w:val="000000" w:themeColor="text1"/>
                <w:szCs w:val="24"/>
              </w:rPr>
              <w:t xml:space="preserve">Variables </w:t>
            </w:r>
          </w:p>
        </w:tc>
        <w:tc>
          <w:tcPr>
            <w:tcW w:w="3090"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left="2" w:right="0" w:firstLine="0"/>
              <w:jc w:val="left"/>
              <w:rPr>
                <w:color w:val="000000" w:themeColor="text1"/>
                <w:szCs w:val="24"/>
              </w:rPr>
            </w:pPr>
            <w:r w:rsidRPr="00C120CB">
              <w:rPr>
                <w:b/>
                <w:color w:val="000000" w:themeColor="text1"/>
                <w:szCs w:val="24"/>
              </w:rPr>
              <w:t xml:space="preserve">Definition </w:t>
            </w:r>
          </w:p>
        </w:tc>
        <w:tc>
          <w:tcPr>
            <w:tcW w:w="5082"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right="0" w:firstLine="0"/>
              <w:jc w:val="left"/>
              <w:rPr>
                <w:color w:val="000000" w:themeColor="text1"/>
                <w:szCs w:val="24"/>
              </w:rPr>
            </w:pPr>
            <w:r w:rsidRPr="00C120CB">
              <w:rPr>
                <w:b/>
                <w:color w:val="000000" w:themeColor="text1"/>
                <w:szCs w:val="24"/>
              </w:rPr>
              <w:t xml:space="preserve">Meaning </w:t>
            </w:r>
          </w:p>
        </w:tc>
      </w:tr>
      <w:tr w:rsidR="00C120CB" w:rsidRPr="00C120CB" w:rsidTr="009102B7">
        <w:trPr>
          <w:trHeight w:val="989"/>
        </w:trPr>
        <w:tc>
          <w:tcPr>
            <w:tcW w:w="1694"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left="2" w:right="0" w:firstLine="0"/>
              <w:jc w:val="left"/>
              <w:rPr>
                <w:color w:val="000000" w:themeColor="text1"/>
                <w:szCs w:val="24"/>
              </w:rPr>
            </w:pPr>
            <w:r w:rsidRPr="00C120CB">
              <w:rPr>
                <w:color w:val="000000" w:themeColor="text1"/>
                <w:szCs w:val="24"/>
              </w:rPr>
              <w:t xml:space="preserve">ROA </w:t>
            </w:r>
          </w:p>
        </w:tc>
        <w:tc>
          <w:tcPr>
            <w:tcW w:w="3090"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left="2" w:right="0" w:firstLine="0"/>
              <w:jc w:val="left"/>
              <w:rPr>
                <w:color w:val="000000" w:themeColor="text1"/>
                <w:szCs w:val="24"/>
              </w:rPr>
            </w:pPr>
            <w:r w:rsidRPr="00C120CB">
              <w:rPr>
                <w:color w:val="000000" w:themeColor="text1"/>
                <w:szCs w:val="24"/>
              </w:rPr>
              <w:t xml:space="preserve">Return on Assets </w:t>
            </w:r>
          </w:p>
        </w:tc>
        <w:tc>
          <w:tcPr>
            <w:tcW w:w="5082"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right="0" w:firstLine="0"/>
              <w:rPr>
                <w:color w:val="000000" w:themeColor="text1"/>
                <w:szCs w:val="24"/>
              </w:rPr>
            </w:pPr>
            <w:r w:rsidRPr="00C120CB">
              <w:rPr>
                <w:color w:val="000000" w:themeColor="text1"/>
                <w:szCs w:val="24"/>
              </w:rPr>
              <w:t xml:space="preserve">Profit after Tax/Net income divided by average total assets </w:t>
            </w:r>
          </w:p>
        </w:tc>
      </w:tr>
      <w:tr w:rsidR="00C120CB" w:rsidRPr="00C120CB" w:rsidTr="009102B7">
        <w:trPr>
          <w:trHeight w:val="804"/>
        </w:trPr>
        <w:tc>
          <w:tcPr>
            <w:tcW w:w="1694"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left="2" w:right="0" w:firstLine="0"/>
              <w:jc w:val="left"/>
              <w:rPr>
                <w:color w:val="000000" w:themeColor="text1"/>
                <w:szCs w:val="24"/>
              </w:rPr>
            </w:pPr>
            <w:r w:rsidRPr="00C120CB">
              <w:rPr>
                <w:color w:val="000000" w:themeColor="text1"/>
                <w:szCs w:val="24"/>
              </w:rPr>
              <w:t xml:space="preserve">LTA </w:t>
            </w:r>
          </w:p>
        </w:tc>
        <w:tc>
          <w:tcPr>
            <w:tcW w:w="3090"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left="2" w:right="0" w:firstLine="0"/>
              <w:jc w:val="left"/>
              <w:rPr>
                <w:color w:val="000000" w:themeColor="text1"/>
                <w:szCs w:val="24"/>
              </w:rPr>
            </w:pPr>
            <w:r w:rsidRPr="00C120CB">
              <w:rPr>
                <w:color w:val="000000" w:themeColor="text1"/>
                <w:szCs w:val="24"/>
              </w:rPr>
              <w:t xml:space="preserve">Loan to Total Assets Ratio </w:t>
            </w:r>
          </w:p>
        </w:tc>
        <w:tc>
          <w:tcPr>
            <w:tcW w:w="5082"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right="0" w:firstLine="0"/>
              <w:jc w:val="left"/>
              <w:rPr>
                <w:color w:val="000000" w:themeColor="text1"/>
                <w:szCs w:val="24"/>
              </w:rPr>
            </w:pPr>
            <w:r w:rsidRPr="00C120CB">
              <w:rPr>
                <w:color w:val="000000" w:themeColor="text1"/>
                <w:szCs w:val="24"/>
              </w:rPr>
              <w:t xml:space="preserve">Total Loan and Advances divided by Total Assets </w:t>
            </w:r>
          </w:p>
        </w:tc>
      </w:tr>
      <w:tr w:rsidR="00C120CB" w:rsidRPr="00C120CB" w:rsidTr="009102B7">
        <w:trPr>
          <w:trHeight w:val="1452"/>
        </w:trPr>
        <w:tc>
          <w:tcPr>
            <w:tcW w:w="1694"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left="2" w:right="0" w:firstLine="0"/>
              <w:jc w:val="left"/>
              <w:rPr>
                <w:color w:val="000000" w:themeColor="text1"/>
                <w:szCs w:val="24"/>
              </w:rPr>
            </w:pPr>
            <w:r w:rsidRPr="00C120CB">
              <w:rPr>
                <w:color w:val="000000" w:themeColor="text1"/>
                <w:szCs w:val="24"/>
              </w:rPr>
              <w:t xml:space="preserve">LR </w:t>
            </w:r>
          </w:p>
        </w:tc>
        <w:tc>
          <w:tcPr>
            <w:tcW w:w="3090"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left="2" w:right="0" w:firstLine="0"/>
              <w:jc w:val="left"/>
              <w:rPr>
                <w:color w:val="000000" w:themeColor="text1"/>
                <w:szCs w:val="24"/>
              </w:rPr>
            </w:pPr>
            <w:r w:rsidRPr="00C120CB">
              <w:rPr>
                <w:color w:val="000000" w:themeColor="text1"/>
                <w:szCs w:val="24"/>
              </w:rPr>
              <w:t xml:space="preserve">Liquidity Ratio </w:t>
            </w:r>
          </w:p>
        </w:tc>
        <w:tc>
          <w:tcPr>
            <w:tcW w:w="5082"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right="60" w:firstLine="0"/>
              <w:rPr>
                <w:color w:val="000000" w:themeColor="text1"/>
                <w:szCs w:val="24"/>
              </w:rPr>
            </w:pPr>
            <w:r w:rsidRPr="00C120CB">
              <w:rPr>
                <w:color w:val="000000" w:themeColor="text1"/>
                <w:szCs w:val="24"/>
              </w:rPr>
              <w:t xml:space="preserve">Using one of the divisions of liquidity ratio which is current ratio (Current assets divided by current liabilities) </w:t>
            </w:r>
          </w:p>
        </w:tc>
      </w:tr>
      <w:tr w:rsidR="00C120CB" w:rsidRPr="00C120CB" w:rsidTr="009102B7">
        <w:trPr>
          <w:trHeight w:val="846"/>
        </w:trPr>
        <w:tc>
          <w:tcPr>
            <w:tcW w:w="1694"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left="2" w:right="0" w:firstLine="0"/>
              <w:jc w:val="left"/>
              <w:rPr>
                <w:color w:val="000000" w:themeColor="text1"/>
                <w:szCs w:val="24"/>
              </w:rPr>
            </w:pPr>
            <w:r w:rsidRPr="00C120CB">
              <w:rPr>
                <w:color w:val="000000" w:themeColor="text1"/>
                <w:szCs w:val="24"/>
              </w:rPr>
              <w:t xml:space="preserve">LTD </w:t>
            </w:r>
          </w:p>
        </w:tc>
        <w:tc>
          <w:tcPr>
            <w:tcW w:w="3090"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left="2" w:right="0" w:firstLine="0"/>
              <w:jc w:val="left"/>
              <w:rPr>
                <w:color w:val="000000" w:themeColor="text1"/>
                <w:szCs w:val="24"/>
              </w:rPr>
            </w:pPr>
            <w:r w:rsidRPr="00C120CB">
              <w:rPr>
                <w:color w:val="000000" w:themeColor="text1"/>
                <w:szCs w:val="24"/>
              </w:rPr>
              <w:t xml:space="preserve">Loan to Deposit Ratio </w:t>
            </w:r>
          </w:p>
        </w:tc>
        <w:tc>
          <w:tcPr>
            <w:tcW w:w="5082" w:type="dxa"/>
            <w:tcBorders>
              <w:top w:val="single" w:sz="4" w:space="0" w:color="000000"/>
              <w:left w:val="single" w:sz="4" w:space="0" w:color="000000"/>
              <w:bottom w:val="single" w:sz="4" w:space="0" w:color="000000"/>
              <w:right w:val="single" w:sz="4" w:space="0" w:color="000000"/>
            </w:tcBorders>
          </w:tcPr>
          <w:p w:rsidR="00C120CB" w:rsidRPr="00C120CB" w:rsidRDefault="00C120CB" w:rsidP="00C120CB">
            <w:pPr>
              <w:spacing w:after="0" w:line="240" w:lineRule="auto"/>
              <w:ind w:right="0" w:firstLine="0"/>
              <w:jc w:val="left"/>
              <w:rPr>
                <w:color w:val="000000" w:themeColor="text1"/>
                <w:szCs w:val="24"/>
              </w:rPr>
            </w:pPr>
            <w:r w:rsidRPr="00C120CB">
              <w:rPr>
                <w:color w:val="000000" w:themeColor="text1"/>
                <w:szCs w:val="24"/>
              </w:rPr>
              <w:t xml:space="preserve">Total Loan divided by Total Deposit </w:t>
            </w:r>
          </w:p>
        </w:tc>
      </w:tr>
    </w:tbl>
    <w:p w:rsidR="00C120CB" w:rsidRPr="00C120CB" w:rsidRDefault="00C120CB" w:rsidP="00C120CB">
      <w:pPr>
        <w:pStyle w:val="Heading1"/>
        <w:spacing w:before="240" w:after="256" w:line="360" w:lineRule="auto"/>
        <w:ind w:left="0" w:right="184" w:firstLine="0"/>
        <w:rPr>
          <w:color w:val="000000" w:themeColor="text1"/>
          <w:sz w:val="24"/>
          <w:szCs w:val="24"/>
        </w:rPr>
      </w:pPr>
    </w:p>
    <w:p w:rsidR="00A047A4" w:rsidRDefault="00A047A4" w:rsidP="006D41F6">
      <w:pPr>
        <w:tabs>
          <w:tab w:val="center" w:pos="720"/>
          <w:tab w:val="center" w:pos="1440"/>
          <w:tab w:val="center" w:pos="5157"/>
        </w:tabs>
        <w:spacing w:before="240" w:after="243" w:line="360" w:lineRule="auto"/>
        <w:ind w:right="0" w:firstLine="0"/>
        <w:jc w:val="left"/>
        <w:rPr>
          <w:b/>
          <w:color w:val="000000" w:themeColor="text1"/>
          <w:szCs w:val="24"/>
        </w:rPr>
      </w:pPr>
    </w:p>
    <w:p w:rsidR="00A047A4" w:rsidRDefault="00A047A4" w:rsidP="006D41F6">
      <w:pPr>
        <w:tabs>
          <w:tab w:val="center" w:pos="720"/>
          <w:tab w:val="center" w:pos="1440"/>
          <w:tab w:val="center" w:pos="5157"/>
        </w:tabs>
        <w:spacing w:before="240" w:after="243" w:line="360" w:lineRule="auto"/>
        <w:ind w:right="0" w:firstLine="0"/>
        <w:jc w:val="left"/>
        <w:rPr>
          <w:b/>
          <w:color w:val="000000" w:themeColor="text1"/>
          <w:szCs w:val="24"/>
        </w:rPr>
      </w:pPr>
    </w:p>
    <w:p w:rsidR="00A047A4" w:rsidRPr="00A047A4" w:rsidRDefault="00C120CB" w:rsidP="006D41F6">
      <w:pPr>
        <w:tabs>
          <w:tab w:val="center" w:pos="720"/>
          <w:tab w:val="center" w:pos="1440"/>
          <w:tab w:val="center" w:pos="5157"/>
        </w:tabs>
        <w:spacing w:before="240" w:after="243" w:line="360" w:lineRule="auto"/>
        <w:ind w:right="0" w:firstLine="0"/>
        <w:jc w:val="left"/>
        <w:rPr>
          <w:b/>
          <w:color w:val="000000" w:themeColor="text1"/>
          <w:szCs w:val="24"/>
        </w:rPr>
      </w:pPr>
      <w:r w:rsidRPr="00C120CB">
        <w:rPr>
          <w:b/>
          <w:color w:val="000000" w:themeColor="text1"/>
          <w:szCs w:val="24"/>
        </w:rPr>
        <w:lastRenderedPageBreak/>
        <w:t>4.0</w:t>
      </w:r>
      <w:r w:rsidRPr="00C120CB">
        <w:rPr>
          <w:rFonts w:eastAsia="Arial"/>
          <w:b/>
          <w:color w:val="000000" w:themeColor="text1"/>
          <w:szCs w:val="24"/>
        </w:rPr>
        <w:t xml:space="preserve"> </w:t>
      </w:r>
      <w:r w:rsidRPr="00C120CB">
        <w:rPr>
          <w:b/>
          <w:color w:val="000000" w:themeColor="text1"/>
          <w:szCs w:val="24"/>
        </w:rPr>
        <w:t xml:space="preserve">  </w:t>
      </w:r>
      <w:r w:rsidRPr="00C120CB">
        <w:rPr>
          <w:b/>
          <w:color w:val="000000" w:themeColor="text1"/>
          <w:szCs w:val="24"/>
        </w:rPr>
        <w:tab/>
        <w:t xml:space="preserve"> </w:t>
      </w:r>
      <w:r w:rsidRPr="00C120CB">
        <w:rPr>
          <w:b/>
          <w:color w:val="000000" w:themeColor="text1"/>
          <w:szCs w:val="24"/>
        </w:rPr>
        <w:tab/>
        <w:t xml:space="preserve"> DATA ANALYSIS, RESULTS AND INTERPRETATION </w:t>
      </w:r>
    </w:p>
    <w:p w:rsidR="00C120CB" w:rsidRPr="00C120CB" w:rsidRDefault="00C120CB" w:rsidP="00C120CB">
      <w:pPr>
        <w:pStyle w:val="Heading2"/>
        <w:tabs>
          <w:tab w:val="center" w:pos="1469"/>
        </w:tabs>
        <w:spacing w:before="240" w:line="360" w:lineRule="auto"/>
        <w:ind w:left="-15" w:firstLine="0"/>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Response Rate </w:t>
      </w:r>
    </w:p>
    <w:p w:rsidR="00C120CB" w:rsidRDefault="00C120CB" w:rsidP="00C120CB">
      <w:pPr>
        <w:spacing w:before="240" w:after="189" w:line="360" w:lineRule="auto"/>
        <w:ind w:left="-5" w:right="178" w:firstLine="0"/>
        <w:rPr>
          <w:color w:val="000000" w:themeColor="text1"/>
          <w:szCs w:val="24"/>
        </w:rPr>
      </w:pPr>
      <w:r w:rsidRPr="00C120CB">
        <w:rPr>
          <w:color w:val="000000" w:themeColor="text1"/>
          <w:szCs w:val="24"/>
        </w:rPr>
        <w:t xml:space="preserve">The study targeted the 24 </w:t>
      </w:r>
      <w:r>
        <w:rPr>
          <w:color w:val="000000" w:themeColor="text1"/>
          <w:szCs w:val="24"/>
        </w:rPr>
        <w:t>deposit money banks</w:t>
      </w:r>
      <w:r w:rsidRPr="00C120CB">
        <w:rPr>
          <w:color w:val="000000" w:themeColor="text1"/>
          <w:szCs w:val="24"/>
        </w:rPr>
        <w:t xml:space="preserve"> </w:t>
      </w:r>
      <w:proofErr w:type="spellStart"/>
      <w:r w:rsidRPr="00C120CB">
        <w:rPr>
          <w:color w:val="000000" w:themeColor="text1"/>
          <w:szCs w:val="24"/>
        </w:rPr>
        <w:t>banks</w:t>
      </w:r>
      <w:proofErr w:type="spellEnd"/>
      <w:r w:rsidRPr="00C120CB">
        <w:rPr>
          <w:color w:val="000000" w:themeColor="text1"/>
          <w:szCs w:val="24"/>
        </w:rPr>
        <w:t xml:space="preserve"> available in Nigeria as at December 31, 2022. </w:t>
      </w:r>
      <w:proofErr w:type="gramStart"/>
      <w:r w:rsidRPr="00C120CB">
        <w:rPr>
          <w:color w:val="000000" w:themeColor="text1"/>
          <w:szCs w:val="24"/>
        </w:rPr>
        <w:t>compete</w:t>
      </w:r>
      <w:proofErr w:type="gramEnd"/>
      <w:r w:rsidRPr="00C120CB">
        <w:rPr>
          <w:color w:val="000000" w:themeColor="text1"/>
          <w:szCs w:val="24"/>
        </w:rPr>
        <w:t xml:space="preserve"> data was obtained from 5 commercial banks therefore achieving a response rate of 83.3% </w:t>
      </w:r>
    </w:p>
    <w:p w:rsidR="00C120CB" w:rsidRPr="00C120CB" w:rsidRDefault="00C120CB" w:rsidP="00C120CB">
      <w:pPr>
        <w:spacing w:before="240" w:after="189" w:line="360" w:lineRule="auto"/>
        <w:ind w:left="-5" w:right="178" w:firstLine="0"/>
        <w:rPr>
          <w:b/>
          <w:color w:val="000000" w:themeColor="text1"/>
          <w:szCs w:val="24"/>
        </w:rPr>
      </w:pPr>
      <w:r w:rsidRPr="00C120CB">
        <w:rPr>
          <w:b/>
          <w:color w:val="000000" w:themeColor="text1"/>
          <w:szCs w:val="24"/>
        </w:rPr>
        <w:t>Result of Descriptive Statistics</w:t>
      </w:r>
    </w:p>
    <w:p w:rsidR="00C120CB" w:rsidRPr="00C120CB" w:rsidRDefault="00C120CB" w:rsidP="00C120CB">
      <w:pPr>
        <w:spacing w:before="240" w:line="360" w:lineRule="auto"/>
        <w:ind w:left="-5" w:right="178" w:firstLine="0"/>
        <w:rPr>
          <w:color w:val="000000" w:themeColor="text1"/>
          <w:szCs w:val="24"/>
        </w:rPr>
      </w:pPr>
      <w:r w:rsidRPr="00C120CB">
        <w:rPr>
          <w:color w:val="000000" w:themeColor="text1"/>
          <w:szCs w:val="24"/>
        </w:rPr>
        <w:t xml:space="preserve">According to the results of the summary statistics, the average return on assets (ROA) for commercial banks is </w:t>
      </w:r>
      <w:r w:rsidRPr="00C120CB">
        <w:rPr>
          <w:rFonts w:eastAsia="Cambria Math"/>
          <w:color w:val="000000" w:themeColor="text1"/>
          <w:szCs w:val="24"/>
        </w:rPr>
        <w:t>1.65%</w:t>
      </w:r>
      <w:r w:rsidRPr="00C120CB">
        <w:rPr>
          <w:color w:val="000000" w:themeColor="text1"/>
          <w:szCs w:val="24"/>
        </w:rPr>
        <w:t xml:space="preserve">, or </w:t>
      </w:r>
      <w:r w:rsidRPr="00C120CB">
        <w:rPr>
          <w:rFonts w:eastAsia="Cambria Math"/>
          <w:color w:val="000000" w:themeColor="text1"/>
          <w:szCs w:val="24"/>
        </w:rPr>
        <w:t>0.01654</w:t>
      </w:r>
      <w:r w:rsidRPr="00C120CB">
        <w:rPr>
          <w:color w:val="000000" w:themeColor="text1"/>
          <w:szCs w:val="24"/>
        </w:rPr>
        <w:t xml:space="preserve">. The table indicates that the average liquidity is </w:t>
      </w:r>
      <w:r w:rsidRPr="00C120CB">
        <w:rPr>
          <w:rFonts w:eastAsia="Cambria Math"/>
          <w:color w:val="000000" w:themeColor="text1"/>
          <w:szCs w:val="24"/>
        </w:rPr>
        <w:t>0.40795</w:t>
      </w:r>
      <w:r w:rsidRPr="00C120CB">
        <w:rPr>
          <w:color w:val="000000" w:themeColor="text1"/>
          <w:szCs w:val="24"/>
        </w:rPr>
        <w:t xml:space="preserve">, which indicate that the average liquidity of the commercial banks is </w:t>
      </w:r>
      <w:r w:rsidRPr="00C120CB">
        <w:rPr>
          <w:rFonts w:eastAsia="Cambria Math"/>
          <w:color w:val="000000" w:themeColor="text1"/>
          <w:szCs w:val="24"/>
        </w:rPr>
        <w:t>40.79%.</w:t>
      </w:r>
      <w:r>
        <w:rPr>
          <w:color w:val="000000" w:themeColor="text1"/>
          <w:szCs w:val="24"/>
        </w:rPr>
        <w:t xml:space="preserve"> </w:t>
      </w:r>
      <w:r w:rsidRPr="00C120CB">
        <w:rPr>
          <w:color w:val="000000" w:themeColor="text1"/>
          <w:szCs w:val="24"/>
        </w:rPr>
        <w:t xml:space="preserve">According to the table’s results, the average value of assets quality is </w:t>
      </w:r>
      <w:r w:rsidRPr="00C120CB">
        <w:rPr>
          <w:rFonts w:eastAsia="Cambria Math"/>
          <w:color w:val="000000" w:themeColor="text1"/>
          <w:szCs w:val="24"/>
        </w:rPr>
        <w:t>0.9909</w:t>
      </w:r>
      <w:r w:rsidRPr="00C120CB">
        <w:rPr>
          <w:color w:val="000000" w:themeColor="text1"/>
          <w:szCs w:val="24"/>
        </w:rPr>
        <w:t xml:space="preserve">, while the average capital adequacy is </w:t>
      </w:r>
      <w:r w:rsidRPr="00C120CB">
        <w:rPr>
          <w:rFonts w:eastAsia="Cambria Math"/>
          <w:color w:val="000000" w:themeColor="text1"/>
          <w:szCs w:val="24"/>
        </w:rPr>
        <w:t>0.23163</w:t>
      </w:r>
      <w:r w:rsidRPr="00C120CB">
        <w:rPr>
          <w:color w:val="000000" w:themeColor="text1"/>
          <w:szCs w:val="24"/>
        </w:rPr>
        <w:t xml:space="preserve">. The results further show that bank size had an average value of </w:t>
      </w:r>
      <w:r w:rsidRPr="00C120CB">
        <w:rPr>
          <w:rFonts w:eastAsia="Cambria Math"/>
          <w:color w:val="000000" w:themeColor="text1"/>
          <w:szCs w:val="24"/>
        </w:rPr>
        <w:t>7.46751</w:t>
      </w:r>
      <w:r w:rsidRPr="00C120CB">
        <w:rPr>
          <w:color w:val="000000" w:themeColor="text1"/>
          <w:szCs w:val="24"/>
        </w:rPr>
        <w:t xml:space="preserve"> while management quality had an average value of </w:t>
      </w:r>
      <w:r w:rsidRPr="00C120CB">
        <w:rPr>
          <w:rFonts w:eastAsia="Cambria Math"/>
          <w:color w:val="000000" w:themeColor="text1"/>
          <w:szCs w:val="24"/>
        </w:rPr>
        <w:t>2.18043</w:t>
      </w:r>
      <w:r w:rsidRPr="00C120CB">
        <w:rPr>
          <w:color w:val="000000" w:themeColor="text1"/>
          <w:szCs w:val="24"/>
        </w:rPr>
        <w:t xml:space="preserve"> respectively. Since every value is less than the suggested value of two, the kurtosis and </w:t>
      </w:r>
      <w:proofErr w:type="spellStart"/>
      <w:r w:rsidRPr="00C120CB">
        <w:rPr>
          <w:color w:val="000000" w:themeColor="text1"/>
          <w:szCs w:val="24"/>
        </w:rPr>
        <w:t>skewness</w:t>
      </w:r>
      <w:proofErr w:type="spellEnd"/>
      <w:r w:rsidRPr="00C120CB">
        <w:rPr>
          <w:color w:val="000000" w:themeColor="text1"/>
          <w:szCs w:val="24"/>
        </w:rPr>
        <w:t xml:space="preserve"> values show that the date is normally distributed. </w:t>
      </w:r>
    </w:p>
    <w:p w:rsidR="00C120CB" w:rsidRPr="00C120CB" w:rsidRDefault="00C120CB" w:rsidP="00C120CB">
      <w:pPr>
        <w:spacing w:before="240" w:after="24" w:line="240" w:lineRule="auto"/>
        <w:ind w:right="0" w:firstLine="0"/>
        <w:jc w:val="left"/>
        <w:rPr>
          <w:color w:val="000000" w:themeColor="text1"/>
          <w:szCs w:val="24"/>
        </w:rPr>
      </w:pPr>
      <w:r w:rsidRPr="00C120CB">
        <w:rPr>
          <w:b/>
          <w:color w:val="000000" w:themeColor="text1"/>
          <w:szCs w:val="24"/>
        </w:rPr>
        <w:t>Table 2: Descriptive Statistics</w:t>
      </w:r>
    </w:p>
    <w:tbl>
      <w:tblPr>
        <w:tblStyle w:val="TableGrid"/>
        <w:tblW w:w="9602" w:type="dxa"/>
        <w:tblInd w:w="-5" w:type="dxa"/>
        <w:tblBorders>
          <w:top w:val="single" w:sz="4" w:space="0" w:color="auto"/>
          <w:bottom w:val="single" w:sz="4" w:space="0" w:color="auto"/>
        </w:tblBorders>
        <w:tblCellMar>
          <w:top w:w="7" w:type="dxa"/>
          <w:left w:w="5" w:type="dxa"/>
          <w:right w:w="115" w:type="dxa"/>
        </w:tblCellMar>
        <w:tblLook w:val="04A0" w:firstRow="1" w:lastRow="0" w:firstColumn="1" w:lastColumn="0" w:noHBand="0" w:noVBand="1"/>
      </w:tblPr>
      <w:tblGrid>
        <w:gridCol w:w="1769"/>
        <w:gridCol w:w="1292"/>
        <w:gridCol w:w="1289"/>
        <w:gridCol w:w="1289"/>
        <w:gridCol w:w="1289"/>
        <w:gridCol w:w="1106"/>
        <w:gridCol w:w="1568"/>
      </w:tblGrid>
      <w:tr w:rsidR="00C120CB" w:rsidRPr="00C120CB" w:rsidTr="00C120CB">
        <w:trPr>
          <w:trHeight w:val="658"/>
        </w:trPr>
        <w:tc>
          <w:tcPr>
            <w:tcW w:w="1769" w:type="dxa"/>
            <w:tcBorders>
              <w:top w:val="single" w:sz="4" w:space="0" w:color="auto"/>
              <w:bottom w:val="single" w:sz="4" w:space="0" w:color="auto"/>
            </w:tcBorders>
          </w:tcPr>
          <w:p w:rsidR="00C120CB" w:rsidRPr="00C120CB" w:rsidRDefault="00C120CB" w:rsidP="00C120CB">
            <w:pPr>
              <w:spacing w:after="0" w:line="240" w:lineRule="auto"/>
              <w:ind w:right="0" w:firstLine="0"/>
              <w:jc w:val="left"/>
              <w:rPr>
                <w:color w:val="000000" w:themeColor="text1"/>
                <w:szCs w:val="24"/>
              </w:rPr>
            </w:pPr>
            <w:r w:rsidRPr="00C120CB">
              <w:rPr>
                <w:color w:val="000000" w:themeColor="text1"/>
                <w:szCs w:val="24"/>
              </w:rPr>
              <w:t xml:space="preserve"> </w:t>
            </w:r>
          </w:p>
        </w:tc>
        <w:tc>
          <w:tcPr>
            <w:tcW w:w="1292" w:type="dxa"/>
            <w:tcBorders>
              <w:top w:val="single" w:sz="4" w:space="0" w:color="auto"/>
              <w:bottom w:val="single" w:sz="4" w:space="0" w:color="auto"/>
            </w:tcBorders>
          </w:tcPr>
          <w:p w:rsidR="00C120CB" w:rsidRPr="00C120CB" w:rsidRDefault="00C120CB" w:rsidP="00C120CB">
            <w:pPr>
              <w:spacing w:after="0" w:line="240" w:lineRule="auto"/>
              <w:ind w:left="110" w:right="0" w:firstLine="0"/>
              <w:jc w:val="left"/>
              <w:rPr>
                <w:color w:val="000000" w:themeColor="text1"/>
                <w:szCs w:val="24"/>
              </w:rPr>
            </w:pPr>
            <w:r w:rsidRPr="00C120CB">
              <w:rPr>
                <w:color w:val="000000" w:themeColor="text1"/>
                <w:szCs w:val="24"/>
              </w:rPr>
              <w:t xml:space="preserve">ROA </w:t>
            </w:r>
          </w:p>
          <w:p w:rsidR="00C120CB" w:rsidRPr="00C120CB" w:rsidRDefault="00C120CB" w:rsidP="00C120CB">
            <w:pPr>
              <w:spacing w:after="0" w:line="240" w:lineRule="auto"/>
              <w:ind w:left="2" w:right="0" w:firstLine="0"/>
              <w:jc w:val="left"/>
              <w:rPr>
                <w:color w:val="000000" w:themeColor="text1"/>
                <w:szCs w:val="24"/>
              </w:rPr>
            </w:pPr>
            <w:r w:rsidRPr="00C120CB">
              <w:rPr>
                <w:color w:val="000000" w:themeColor="text1"/>
                <w:szCs w:val="24"/>
              </w:rPr>
              <w:t xml:space="preserve"> </w:t>
            </w:r>
          </w:p>
        </w:tc>
        <w:tc>
          <w:tcPr>
            <w:tcW w:w="1289" w:type="dxa"/>
            <w:tcBorders>
              <w:top w:val="single" w:sz="4" w:space="0" w:color="auto"/>
              <w:bottom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Liquidity </w:t>
            </w:r>
          </w:p>
        </w:tc>
        <w:tc>
          <w:tcPr>
            <w:tcW w:w="1289" w:type="dxa"/>
            <w:tcBorders>
              <w:top w:val="single" w:sz="4" w:space="0" w:color="auto"/>
              <w:bottom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Capital adequacy </w:t>
            </w:r>
          </w:p>
        </w:tc>
        <w:tc>
          <w:tcPr>
            <w:tcW w:w="1289" w:type="dxa"/>
            <w:tcBorders>
              <w:top w:val="single" w:sz="4" w:space="0" w:color="auto"/>
              <w:bottom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Assets quality </w:t>
            </w:r>
          </w:p>
        </w:tc>
        <w:tc>
          <w:tcPr>
            <w:tcW w:w="1106" w:type="dxa"/>
            <w:tcBorders>
              <w:top w:val="single" w:sz="4" w:space="0" w:color="auto"/>
              <w:bottom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Bank </w:t>
            </w:r>
          </w:p>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size </w:t>
            </w:r>
          </w:p>
        </w:tc>
        <w:tc>
          <w:tcPr>
            <w:tcW w:w="1568" w:type="dxa"/>
            <w:tcBorders>
              <w:top w:val="single" w:sz="4" w:space="0" w:color="auto"/>
              <w:bottom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Management </w:t>
            </w:r>
          </w:p>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quality </w:t>
            </w:r>
          </w:p>
        </w:tc>
      </w:tr>
      <w:tr w:rsidR="00C120CB" w:rsidRPr="00C120CB" w:rsidTr="00C120CB">
        <w:trPr>
          <w:trHeight w:val="394"/>
        </w:trPr>
        <w:tc>
          <w:tcPr>
            <w:tcW w:w="1769" w:type="dxa"/>
            <w:tcBorders>
              <w:top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N </w:t>
            </w:r>
          </w:p>
        </w:tc>
        <w:tc>
          <w:tcPr>
            <w:tcW w:w="1292" w:type="dxa"/>
            <w:tcBorders>
              <w:top w:val="single" w:sz="4" w:space="0" w:color="auto"/>
            </w:tcBorders>
          </w:tcPr>
          <w:p w:rsidR="00C120CB" w:rsidRPr="00C120CB" w:rsidRDefault="00C120CB" w:rsidP="00C120CB">
            <w:pPr>
              <w:spacing w:after="0" w:line="240" w:lineRule="auto"/>
              <w:ind w:left="110" w:right="0" w:firstLine="0"/>
              <w:jc w:val="left"/>
              <w:rPr>
                <w:color w:val="000000" w:themeColor="text1"/>
                <w:szCs w:val="24"/>
              </w:rPr>
            </w:pPr>
            <w:r w:rsidRPr="00C120CB">
              <w:rPr>
                <w:color w:val="000000" w:themeColor="text1"/>
                <w:szCs w:val="24"/>
              </w:rPr>
              <w:t xml:space="preserve">175 </w:t>
            </w:r>
          </w:p>
        </w:tc>
        <w:tc>
          <w:tcPr>
            <w:tcW w:w="1289" w:type="dxa"/>
            <w:tcBorders>
              <w:top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175 </w:t>
            </w:r>
          </w:p>
        </w:tc>
        <w:tc>
          <w:tcPr>
            <w:tcW w:w="1289" w:type="dxa"/>
            <w:tcBorders>
              <w:top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175 </w:t>
            </w:r>
          </w:p>
        </w:tc>
        <w:tc>
          <w:tcPr>
            <w:tcW w:w="1289" w:type="dxa"/>
            <w:tcBorders>
              <w:top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175 </w:t>
            </w:r>
          </w:p>
        </w:tc>
        <w:tc>
          <w:tcPr>
            <w:tcW w:w="1106" w:type="dxa"/>
            <w:tcBorders>
              <w:top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175 </w:t>
            </w:r>
          </w:p>
        </w:tc>
        <w:tc>
          <w:tcPr>
            <w:tcW w:w="1568" w:type="dxa"/>
            <w:tcBorders>
              <w:top w:val="single" w:sz="4" w:space="0" w:color="auto"/>
            </w:tcBorders>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175 </w:t>
            </w:r>
          </w:p>
        </w:tc>
      </w:tr>
      <w:tr w:rsidR="00C120CB" w:rsidRPr="00C120CB" w:rsidTr="00C120CB">
        <w:trPr>
          <w:trHeight w:val="396"/>
        </w:trPr>
        <w:tc>
          <w:tcPr>
            <w:tcW w:w="176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Mean </w:t>
            </w:r>
          </w:p>
        </w:tc>
        <w:tc>
          <w:tcPr>
            <w:tcW w:w="1292" w:type="dxa"/>
          </w:tcPr>
          <w:p w:rsidR="00C120CB" w:rsidRPr="00C120CB" w:rsidRDefault="00C120CB" w:rsidP="00C120CB">
            <w:pPr>
              <w:spacing w:after="0" w:line="240" w:lineRule="auto"/>
              <w:ind w:left="110" w:right="0" w:firstLine="0"/>
              <w:jc w:val="left"/>
              <w:rPr>
                <w:color w:val="000000" w:themeColor="text1"/>
                <w:szCs w:val="24"/>
              </w:rPr>
            </w:pPr>
            <w:r w:rsidRPr="00C120CB">
              <w:rPr>
                <w:color w:val="000000" w:themeColor="text1"/>
                <w:szCs w:val="24"/>
              </w:rPr>
              <w:t xml:space="preserve">0.01654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0.40795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0.23163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0.09909 </w:t>
            </w:r>
          </w:p>
        </w:tc>
        <w:tc>
          <w:tcPr>
            <w:tcW w:w="1106"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7.46751 </w:t>
            </w:r>
          </w:p>
        </w:tc>
        <w:tc>
          <w:tcPr>
            <w:tcW w:w="1568"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2.18043 </w:t>
            </w:r>
          </w:p>
        </w:tc>
      </w:tr>
      <w:tr w:rsidR="00C120CB" w:rsidRPr="00C120CB" w:rsidTr="00C120CB">
        <w:trPr>
          <w:trHeight w:val="396"/>
        </w:trPr>
        <w:tc>
          <w:tcPr>
            <w:tcW w:w="176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Median </w:t>
            </w:r>
          </w:p>
        </w:tc>
        <w:tc>
          <w:tcPr>
            <w:tcW w:w="1292" w:type="dxa"/>
          </w:tcPr>
          <w:p w:rsidR="00C120CB" w:rsidRPr="00C120CB" w:rsidRDefault="00C120CB" w:rsidP="00C120CB">
            <w:pPr>
              <w:spacing w:after="0" w:line="240" w:lineRule="auto"/>
              <w:ind w:left="110" w:right="0" w:firstLine="0"/>
              <w:jc w:val="left"/>
              <w:rPr>
                <w:color w:val="000000" w:themeColor="text1"/>
                <w:szCs w:val="24"/>
              </w:rPr>
            </w:pPr>
            <w:r w:rsidRPr="00C120CB">
              <w:rPr>
                <w:color w:val="000000" w:themeColor="text1"/>
                <w:szCs w:val="24"/>
              </w:rPr>
              <w:t xml:space="preserve">0.01900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0.37400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0.20500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0.07200 </w:t>
            </w:r>
          </w:p>
        </w:tc>
        <w:tc>
          <w:tcPr>
            <w:tcW w:w="1106"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7.39300 </w:t>
            </w:r>
          </w:p>
        </w:tc>
        <w:tc>
          <w:tcPr>
            <w:tcW w:w="1568"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1.94500 </w:t>
            </w:r>
          </w:p>
        </w:tc>
      </w:tr>
      <w:tr w:rsidR="00C120CB" w:rsidRPr="00C120CB" w:rsidTr="00C120CB">
        <w:trPr>
          <w:trHeight w:val="396"/>
        </w:trPr>
        <w:tc>
          <w:tcPr>
            <w:tcW w:w="176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Std. Deviation </w:t>
            </w:r>
          </w:p>
        </w:tc>
        <w:tc>
          <w:tcPr>
            <w:tcW w:w="1292" w:type="dxa"/>
          </w:tcPr>
          <w:p w:rsidR="00C120CB" w:rsidRPr="00C120CB" w:rsidRDefault="00C120CB" w:rsidP="00C120CB">
            <w:pPr>
              <w:spacing w:after="0" w:line="240" w:lineRule="auto"/>
              <w:ind w:left="110" w:right="0" w:firstLine="0"/>
              <w:jc w:val="left"/>
              <w:rPr>
                <w:color w:val="000000" w:themeColor="text1"/>
                <w:szCs w:val="24"/>
              </w:rPr>
            </w:pPr>
            <w:r w:rsidRPr="00C120CB">
              <w:rPr>
                <w:color w:val="000000" w:themeColor="text1"/>
                <w:szCs w:val="24"/>
              </w:rPr>
              <w:t xml:space="preserve">0.022828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0.155770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0.104711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0.098256 </w:t>
            </w:r>
          </w:p>
        </w:tc>
        <w:tc>
          <w:tcPr>
            <w:tcW w:w="1106"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.720564 </w:t>
            </w:r>
          </w:p>
        </w:tc>
        <w:tc>
          <w:tcPr>
            <w:tcW w:w="1568"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3.383679 </w:t>
            </w:r>
          </w:p>
        </w:tc>
      </w:tr>
      <w:tr w:rsidR="00C120CB" w:rsidRPr="00C120CB" w:rsidTr="00C120CB">
        <w:trPr>
          <w:trHeight w:val="396"/>
        </w:trPr>
        <w:tc>
          <w:tcPr>
            <w:tcW w:w="176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C.V. </w:t>
            </w:r>
          </w:p>
        </w:tc>
        <w:tc>
          <w:tcPr>
            <w:tcW w:w="1292" w:type="dxa"/>
          </w:tcPr>
          <w:p w:rsidR="00C120CB" w:rsidRPr="00C120CB" w:rsidRDefault="00C120CB" w:rsidP="00C120CB">
            <w:pPr>
              <w:spacing w:after="0" w:line="240" w:lineRule="auto"/>
              <w:ind w:left="110" w:right="0" w:firstLine="0"/>
              <w:jc w:val="left"/>
              <w:rPr>
                <w:color w:val="000000" w:themeColor="text1"/>
                <w:szCs w:val="24"/>
              </w:rPr>
            </w:pPr>
            <w:r w:rsidRPr="00C120CB">
              <w:rPr>
                <w:color w:val="000000" w:themeColor="text1"/>
                <w:szCs w:val="24"/>
              </w:rPr>
              <w:t xml:space="preserve">1.3804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0.38184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0.45205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0.99163 </w:t>
            </w:r>
          </w:p>
        </w:tc>
        <w:tc>
          <w:tcPr>
            <w:tcW w:w="1106"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0.09649 </w:t>
            </w:r>
          </w:p>
        </w:tc>
        <w:tc>
          <w:tcPr>
            <w:tcW w:w="1568"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1.5518 </w:t>
            </w:r>
          </w:p>
        </w:tc>
      </w:tr>
      <w:tr w:rsidR="00C120CB" w:rsidRPr="00C120CB" w:rsidTr="00C120CB">
        <w:trPr>
          <w:trHeight w:val="394"/>
        </w:trPr>
        <w:tc>
          <w:tcPr>
            <w:tcW w:w="1769" w:type="dxa"/>
          </w:tcPr>
          <w:p w:rsidR="00C120CB" w:rsidRPr="00C120CB" w:rsidRDefault="00C120CB" w:rsidP="00C120CB">
            <w:pPr>
              <w:spacing w:after="0" w:line="240" w:lineRule="auto"/>
              <w:ind w:left="108" w:right="0" w:firstLine="0"/>
              <w:jc w:val="left"/>
              <w:rPr>
                <w:color w:val="000000" w:themeColor="text1"/>
                <w:szCs w:val="24"/>
              </w:rPr>
            </w:pPr>
            <w:proofErr w:type="spellStart"/>
            <w:r w:rsidRPr="00C120CB">
              <w:rPr>
                <w:color w:val="000000" w:themeColor="text1"/>
                <w:szCs w:val="24"/>
              </w:rPr>
              <w:t>Skewness</w:t>
            </w:r>
            <w:proofErr w:type="spellEnd"/>
            <w:r w:rsidRPr="00C120CB">
              <w:rPr>
                <w:color w:val="000000" w:themeColor="text1"/>
                <w:szCs w:val="24"/>
              </w:rPr>
              <w:t xml:space="preserve"> </w:t>
            </w:r>
          </w:p>
        </w:tc>
        <w:tc>
          <w:tcPr>
            <w:tcW w:w="1292" w:type="dxa"/>
          </w:tcPr>
          <w:p w:rsidR="00C120CB" w:rsidRPr="00C120CB" w:rsidRDefault="00C120CB" w:rsidP="00C120CB">
            <w:pPr>
              <w:spacing w:after="0" w:line="240" w:lineRule="auto"/>
              <w:ind w:left="110" w:right="0" w:firstLine="0"/>
              <w:jc w:val="left"/>
              <w:rPr>
                <w:color w:val="000000" w:themeColor="text1"/>
                <w:szCs w:val="24"/>
              </w:rPr>
            </w:pPr>
            <w:r w:rsidRPr="00C120CB">
              <w:rPr>
                <w:color w:val="000000" w:themeColor="text1"/>
                <w:szCs w:val="24"/>
              </w:rPr>
              <w:t xml:space="preserve">-1.507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1.739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1.356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1.132 </w:t>
            </w:r>
          </w:p>
        </w:tc>
        <w:tc>
          <w:tcPr>
            <w:tcW w:w="1106"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-0.844 </w:t>
            </w:r>
          </w:p>
        </w:tc>
        <w:tc>
          <w:tcPr>
            <w:tcW w:w="1568"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-0.586 </w:t>
            </w:r>
          </w:p>
        </w:tc>
      </w:tr>
      <w:tr w:rsidR="00C120CB" w:rsidRPr="00C120CB" w:rsidTr="00C120CB">
        <w:trPr>
          <w:trHeight w:val="397"/>
        </w:trPr>
        <w:tc>
          <w:tcPr>
            <w:tcW w:w="176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Kurtosis </w:t>
            </w:r>
          </w:p>
        </w:tc>
        <w:tc>
          <w:tcPr>
            <w:tcW w:w="1292" w:type="dxa"/>
          </w:tcPr>
          <w:p w:rsidR="00C120CB" w:rsidRPr="00C120CB" w:rsidRDefault="00C120CB" w:rsidP="00C120CB">
            <w:pPr>
              <w:spacing w:after="0" w:line="240" w:lineRule="auto"/>
              <w:ind w:left="110" w:right="0" w:firstLine="0"/>
              <w:jc w:val="left"/>
              <w:rPr>
                <w:color w:val="000000" w:themeColor="text1"/>
                <w:szCs w:val="24"/>
              </w:rPr>
            </w:pPr>
            <w:r w:rsidRPr="00C120CB">
              <w:rPr>
                <w:color w:val="000000" w:themeColor="text1"/>
                <w:szCs w:val="24"/>
              </w:rPr>
              <w:t xml:space="preserve">1.151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1.581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1.739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1.534 </w:t>
            </w:r>
          </w:p>
        </w:tc>
        <w:tc>
          <w:tcPr>
            <w:tcW w:w="1106"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1.523 </w:t>
            </w:r>
          </w:p>
        </w:tc>
        <w:tc>
          <w:tcPr>
            <w:tcW w:w="1568"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1.842 </w:t>
            </w:r>
          </w:p>
        </w:tc>
      </w:tr>
      <w:tr w:rsidR="00C120CB" w:rsidRPr="00C120CB" w:rsidTr="00C120CB">
        <w:trPr>
          <w:trHeight w:val="394"/>
        </w:trPr>
        <w:tc>
          <w:tcPr>
            <w:tcW w:w="176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Minimum </w:t>
            </w:r>
          </w:p>
        </w:tc>
        <w:tc>
          <w:tcPr>
            <w:tcW w:w="1292" w:type="dxa"/>
          </w:tcPr>
          <w:p w:rsidR="00C120CB" w:rsidRPr="00C120CB" w:rsidRDefault="00C120CB" w:rsidP="00C120CB">
            <w:pPr>
              <w:spacing w:after="0" w:line="240" w:lineRule="auto"/>
              <w:ind w:left="110" w:right="0" w:firstLine="0"/>
              <w:jc w:val="left"/>
              <w:rPr>
                <w:color w:val="000000" w:themeColor="text1"/>
                <w:szCs w:val="24"/>
              </w:rPr>
            </w:pPr>
            <w:r w:rsidRPr="00C120CB">
              <w:rPr>
                <w:color w:val="000000" w:themeColor="text1"/>
                <w:szCs w:val="24"/>
              </w:rPr>
              <w:t xml:space="preserve">-0.098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0.017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0.069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0.000 </w:t>
            </w:r>
          </w:p>
        </w:tc>
        <w:tc>
          <w:tcPr>
            <w:tcW w:w="1106"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4.794 </w:t>
            </w:r>
          </w:p>
        </w:tc>
        <w:tc>
          <w:tcPr>
            <w:tcW w:w="1568"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-9.704 </w:t>
            </w:r>
          </w:p>
        </w:tc>
      </w:tr>
      <w:tr w:rsidR="00C120CB" w:rsidRPr="00C120CB" w:rsidTr="00C120CB">
        <w:trPr>
          <w:trHeight w:val="396"/>
        </w:trPr>
        <w:tc>
          <w:tcPr>
            <w:tcW w:w="176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Maximum </w:t>
            </w:r>
          </w:p>
        </w:tc>
        <w:tc>
          <w:tcPr>
            <w:tcW w:w="1292" w:type="dxa"/>
          </w:tcPr>
          <w:p w:rsidR="00C120CB" w:rsidRPr="00C120CB" w:rsidRDefault="00C120CB" w:rsidP="00C120CB">
            <w:pPr>
              <w:spacing w:after="0" w:line="240" w:lineRule="auto"/>
              <w:ind w:left="110" w:right="0" w:firstLine="0"/>
              <w:jc w:val="left"/>
              <w:rPr>
                <w:color w:val="000000" w:themeColor="text1"/>
                <w:szCs w:val="24"/>
              </w:rPr>
            </w:pPr>
            <w:r w:rsidRPr="00C120CB">
              <w:rPr>
                <w:color w:val="000000" w:themeColor="text1"/>
                <w:szCs w:val="24"/>
              </w:rPr>
              <w:t xml:space="preserve">0.073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1.128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0.836 </w:t>
            </w:r>
          </w:p>
        </w:tc>
        <w:tc>
          <w:tcPr>
            <w:tcW w:w="1289"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0.616 </w:t>
            </w:r>
          </w:p>
        </w:tc>
        <w:tc>
          <w:tcPr>
            <w:tcW w:w="1106"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8.690 </w:t>
            </w:r>
          </w:p>
        </w:tc>
        <w:tc>
          <w:tcPr>
            <w:tcW w:w="1568" w:type="dxa"/>
          </w:tcPr>
          <w:p w:rsidR="00C120CB" w:rsidRPr="00C120CB" w:rsidRDefault="00C120CB" w:rsidP="00C120CB">
            <w:pPr>
              <w:spacing w:after="0" w:line="240" w:lineRule="auto"/>
              <w:ind w:left="108" w:right="0" w:firstLine="0"/>
              <w:jc w:val="left"/>
              <w:rPr>
                <w:color w:val="000000" w:themeColor="text1"/>
                <w:szCs w:val="24"/>
              </w:rPr>
            </w:pPr>
            <w:r w:rsidRPr="00C120CB">
              <w:rPr>
                <w:color w:val="000000" w:themeColor="text1"/>
                <w:szCs w:val="24"/>
              </w:rPr>
              <w:t xml:space="preserve">9.865 </w:t>
            </w:r>
          </w:p>
        </w:tc>
      </w:tr>
    </w:tbl>
    <w:p w:rsidR="00C120CB" w:rsidRPr="00C120CB" w:rsidRDefault="009102B7" w:rsidP="00C120CB">
      <w:pPr>
        <w:pStyle w:val="Heading2"/>
        <w:tabs>
          <w:tab w:val="center" w:pos="1782"/>
        </w:tabs>
        <w:spacing w:before="240" w:line="360" w:lineRule="auto"/>
        <w:ind w:left="-15" w:firstLine="0"/>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lastRenderedPageBreak/>
        <w:t xml:space="preserve">Correlation </w:t>
      </w:r>
      <w:r>
        <w:rPr>
          <w:b/>
          <w:color w:val="000000" w:themeColor="text1"/>
          <w:szCs w:val="24"/>
        </w:rPr>
        <w:t xml:space="preserve">result of the </w:t>
      </w:r>
      <w:r w:rsidRPr="009102B7">
        <w:rPr>
          <w:b/>
          <w:color w:val="000000" w:themeColor="text1"/>
          <w:szCs w:val="24"/>
        </w:rPr>
        <w:t>relationship between the samples variables</w:t>
      </w:r>
      <w:r w:rsidR="00C120CB" w:rsidRPr="00C120CB">
        <w:rPr>
          <w:rFonts w:ascii="Times New Roman" w:hAnsi="Times New Roman" w:cs="Times New Roman"/>
          <w:b/>
          <w:color w:val="000000" w:themeColor="text1"/>
          <w:sz w:val="24"/>
          <w:szCs w:val="24"/>
        </w:rPr>
        <w:t xml:space="preserve"> </w:t>
      </w:r>
    </w:p>
    <w:p w:rsidR="00C120CB" w:rsidRDefault="00C120CB" w:rsidP="00C120CB">
      <w:pPr>
        <w:spacing w:before="240" w:after="185" w:line="360" w:lineRule="auto"/>
        <w:ind w:left="-5" w:right="0" w:firstLine="0"/>
        <w:rPr>
          <w:color w:val="000000" w:themeColor="text1"/>
          <w:szCs w:val="24"/>
        </w:rPr>
      </w:pPr>
      <w:r w:rsidRPr="00C120CB">
        <w:rPr>
          <w:color w:val="000000" w:themeColor="text1"/>
          <w:szCs w:val="24"/>
        </w:rPr>
        <w:t xml:space="preserve">The correlations between liquidity, capital adequacy, asset quality, and return on assets are weak and negative, according to correlation table </w:t>
      </w:r>
      <w:r>
        <w:rPr>
          <w:rFonts w:eastAsia="Cambria Math"/>
          <w:color w:val="000000" w:themeColor="text1"/>
          <w:szCs w:val="24"/>
        </w:rPr>
        <w:t>3</w:t>
      </w:r>
      <w:r w:rsidRPr="00C120CB">
        <w:rPr>
          <w:color w:val="000000" w:themeColor="text1"/>
          <w:szCs w:val="24"/>
        </w:rPr>
        <w:t xml:space="preserve">. Additionally, the results indicate that the correlations between bank size, management quality and the return on assets of the commercial banks are weak and positive. There is not </w:t>
      </w:r>
      <w:proofErr w:type="spellStart"/>
      <w:r w:rsidRPr="00C120CB">
        <w:rPr>
          <w:color w:val="000000" w:themeColor="text1"/>
          <w:szCs w:val="24"/>
        </w:rPr>
        <w:t>multicollinearity</w:t>
      </w:r>
      <w:proofErr w:type="spellEnd"/>
      <w:r w:rsidRPr="00C120CB">
        <w:rPr>
          <w:color w:val="000000" w:themeColor="text1"/>
          <w:szCs w:val="24"/>
        </w:rPr>
        <w:t xml:space="preserve"> among the study variables when the generated correlation values are smaller than the cut point of </w:t>
      </w:r>
      <w:r w:rsidRPr="00C120CB">
        <w:rPr>
          <w:rFonts w:eastAsia="Cambria Math"/>
          <w:color w:val="000000" w:themeColor="text1"/>
          <w:szCs w:val="24"/>
        </w:rPr>
        <w:t>0.7</w:t>
      </w:r>
      <w:r w:rsidRPr="00C120CB">
        <w:rPr>
          <w:color w:val="000000" w:themeColor="text1"/>
          <w:szCs w:val="24"/>
        </w:rPr>
        <w:t xml:space="preserve"> Correlation Coefficients, using the observations 1 - 175 5% critical value (two-tailed) = 0.1484 for n = 175 </w:t>
      </w:r>
    </w:p>
    <w:p w:rsidR="00C120CB" w:rsidRPr="00C120CB" w:rsidRDefault="009102B7" w:rsidP="009102B7">
      <w:pPr>
        <w:spacing w:before="240" w:after="0" w:line="240" w:lineRule="auto"/>
        <w:ind w:left="-5" w:right="0" w:firstLine="0"/>
        <w:rPr>
          <w:color w:val="000000" w:themeColor="text1"/>
          <w:szCs w:val="24"/>
        </w:rPr>
      </w:pPr>
      <w:r>
        <w:rPr>
          <w:b/>
          <w:color w:val="000000" w:themeColor="text1"/>
          <w:szCs w:val="24"/>
        </w:rPr>
        <w:t xml:space="preserve">Table 3: </w:t>
      </w:r>
      <w:r w:rsidR="00C120CB" w:rsidRPr="00C120CB">
        <w:rPr>
          <w:b/>
          <w:color w:val="000000" w:themeColor="text1"/>
          <w:szCs w:val="24"/>
        </w:rPr>
        <w:t xml:space="preserve">Correlation </w:t>
      </w:r>
      <w:r>
        <w:rPr>
          <w:b/>
          <w:color w:val="000000" w:themeColor="text1"/>
          <w:szCs w:val="24"/>
        </w:rPr>
        <w:t xml:space="preserve">result of the </w:t>
      </w:r>
      <w:r w:rsidRPr="009102B7">
        <w:rPr>
          <w:b/>
          <w:color w:val="000000" w:themeColor="text1"/>
          <w:szCs w:val="24"/>
        </w:rPr>
        <w:t>relationship between the samples variables</w:t>
      </w:r>
    </w:p>
    <w:tbl>
      <w:tblPr>
        <w:tblStyle w:val="TableGrid0"/>
        <w:tblW w:w="95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1205"/>
        <w:gridCol w:w="1188"/>
        <w:gridCol w:w="1274"/>
        <w:gridCol w:w="1004"/>
        <w:gridCol w:w="1003"/>
        <w:gridCol w:w="1469"/>
      </w:tblGrid>
      <w:tr w:rsidR="00C120CB" w:rsidRPr="00C120CB" w:rsidTr="009102B7">
        <w:trPr>
          <w:trHeight w:val="667"/>
        </w:trPr>
        <w:tc>
          <w:tcPr>
            <w:tcW w:w="2386" w:type="dxa"/>
            <w:tcBorders>
              <w:top w:val="single" w:sz="4" w:space="0" w:color="auto"/>
              <w:bottom w:val="single" w:sz="4" w:space="0" w:color="auto"/>
            </w:tcBorders>
          </w:tcPr>
          <w:p w:rsidR="00C120CB" w:rsidRPr="00C120CB" w:rsidRDefault="00C120CB" w:rsidP="009102B7">
            <w:pPr>
              <w:spacing w:after="0" w:line="240" w:lineRule="auto"/>
              <w:ind w:left="14" w:right="0" w:firstLine="0"/>
              <w:jc w:val="left"/>
              <w:rPr>
                <w:color w:val="000000" w:themeColor="text1"/>
                <w:szCs w:val="24"/>
              </w:rPr>
            </w:pPr>
            <w:r w:rsidRPr="00C120CB">
              <w:rPr>
                <w:color w:val="000000" w:themeColor="text1"/>
                <w:szCs w:val="24"/>
              </w:rPr>
              <w:t xml:space="preserve"> </w:t>
            </w:r>
          </w:p>
        </w:tc>
        <w:tc>
          <w:tcPr>
            <w:tcW w:w="1205" w:type="dxa"/>
            <w:tcBorders>
              <w:top w:val="single" w:sz="4" w:space="0" w:color="auto"/>
              <w:bottom w:val="single" w:sz="4" w:space="0" w:color="auto"/>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ROA </w:t>
            </w:r>
          </w:p>
        </w:tc>
        <w:tc>
          <w:tcPr>
            <w:tcW w:w="1188" w:type="dxa"/>
            <w:tcBorders>
              <w:top w:val="single" w:sz="4" w:space="0" w:color="auto"/>
              <w:bottom w:val="single" w:sz="4" w:space="0" w:color="auto"/>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Liquidity </w:t>
            </w:r>
          </w:p>
        </w:tc>
        <w:tc>
          <w:tcPr>
            <w:tcW w:w="1274" w:type="dxa"/>
            <w:tcBorders>
              <w:top w:val="single" w:sz="4" w:space="0" w:color="auto"/>
              <w:bottom w:val="single" w:sz="4" w:space="0" w:color="auto"/>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Capital adequacy </w:t>
            </w:r>
          </w:p>
        </w:tc>
        <w:tc>
          <w:tcPr>
            <w:tcW w:w="1004" w:type="dxa"/>
            <w:tcBorders>
              <w:top w:val="single" w:sz="4" w:space="0" w:color="auto"/>
              <w:bottom w:val="single" w:sz="4" w:space="0" w:color="auto"/>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Assets quality </w:t>
            </w:r>
          </w:p>
        </w:tc>
        <w:tc>
          <w:tcPr>
            <w:tcW w:w="1003" w:type="dxa"/>
            <w:tcBorders>
              <w:top w:val="single" w:sz="4" w:space="0" w:color="auto"/>
              <w:bottom w:val="single" w:sz="4" w:space="0" w:color="auto"/>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Bank </w:t>
            </w:r>
          </w:p>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size </w:t>
            </w:r>
          </w:p>
        </w:tc>
        <w:tc>
          <w:tcPr>
            <w:tcW w:w="1467" w:type="dxa"/>
            <w:tcBorders>
              <w:top w:val="single" w:sz="4" w:space="0" w:color="auto"/>
              <w:bottom w:val="single" w:sz="4" w:space="0" w:color="auto"/>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Management </w:t>
            </w:r>
          </w:p>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quality </w:t>
            </w:r>
          </w:p>
        </w:tc>
      </w:tr>
      <w:tr w:rsidR="00C120CB" w:rsidRPr="00C120CB" w:rsidTr="009102B7">
        <w:trPr>
          <w:trHeight w:val="367"/>
        </w:trPr>
        <w:tc>
          <w:tcPr>
            <w:tcW w:w="2386" w:type="dxa"/>
            <w:tcBorders>
              <w:top w:val="single" w:sz="4" w:space="0" w:color="auto"/>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ROA </w:t>
            </w:r>
          </w:p>
        </w:tc>
        <w:tc>
          <w:tcPr>
            <w:tcW w:w="1205" w:type="dxa"/>
            <w:tcBorders>
              <w:top w:val="single" w:sz="4" w:space="0" w:color="auto"/>
            </w:tcBorders>
          </w:tcPr>
          <w:p w:rsidR="00C120CB" w:rsidRPr="00C120CB" w:rsidRDefault="00C120CB" w:rsidP="009102B7">
            <w:pPr>
              <w:tabs>
                <w:tab w:val="center" w:pos="979"/>
              </w:tabs>
              <w:spacing w:after="0" w:line="240" w:lineRule="auto"/>
              <w:ind w:right="0" w:firstLine="0"/>
              <w:jc w:val="left"/>
              <w:rPr>
                <w:color w:val="000000" w:themeColor="text1"/>
                <w:szCs w:val="24"/>
              </w:rPr>
            </w:pPr>
            <w:r w:rsidRPr="00C120CB">
              <w:rPr>
                <w:color w:val="000000" w:themeColor="text1"/>
                <w:szCs w:val="24"/>
              </w:rPr>
              <w:t xml:space="preserve">1.000 </w:t>
            </w:r>
            <w:r w:rsidRPr="00C120CB">
              <w:rPr>
                <w:color w:val="000000" w:themeColor="text1"/>
                <w:szCs w:val="24"/>
              </w:rPr>
              <w:tab/>
              <w:t xml:space="preserve"> </w:t>
            </w:r>
          </w:p>
        </w:tc>
        <w:tc>
          <w:tcPr>
            <w:tcW w:w="1188" w:type="dxa"/>
            <w:tcBorders>
              <w:top w:val="single" w:sz="4" w:space="0" w:color="auto"/>
            </w:tcBorders>
          </w:tcPr>
          <w:p w:rsidR="00C120CB" w:rsidRPr="00C120CB" w:rsidRDefault="00C120CB" w:rsidP="009102B7">
            <w:pPr>
              <w:spacing w:after="0" w:line="240" w:lineRule="auto"/>
              <w:ind w:right="0" w:firstLine="0"/>
              <w:jc w:val="right"/>
              <w:rPr>
                <w:color w:val="000000" w:themeColor="text1"/>
                <w:szCs w:val="24"/>
              </w:rPr>
            </w:pPr>
            <w:r w:rsidRPr="00C120CB">
              <w:rPr>
                <w:color w:val="000000" w:themeColor="text1"/>
                <w:szCs w:val="24"/>
              </w:rPr>
              <w:t xml:space="preserve"> </w:t>
            </w:r>
          </w:p>
        </w:tc>
        <w:tc>
          <w:tcPr>
            <w:tcW w:w="1274" w:type="dxa"/>
            <w:tcBorders>
              <w:top w:val="single" w:sz="4" w:space="0" w:color="auto"/>
            </w:tcBorders>
          </w:tcPr>
          <w:p w:rsidR="00C120CB" w:rsidRPr="00C120CB" w:rsidRDefault="00C120CB" w:rsidP="009102B7">
            <w:pPr>
              <w:spacing w:after="0" w:line="240" w:lineRule="auto"/>
              <w:ind w:right="38" w:firstLine="0"/>
              <w:jc w:val="right"/>
              <w:rPr>
                <w:color w:val="000000" w:themeColor="text1"/>
                <w:szCs w:val="24"/>
              </w:rPr>
            </w:pPr>
            <w:r w:rsidRPr="00C120CB">
              <w:rPr>
                <w:color w:val="000000" w:themeColor="text1"/>
                <w:szCs w:val="24"/>
              </w:rPr>
              <w:t xml:space="preserve"> </w:t>
            </w:r>
          </w:p>
        </w:tc>
        <w:tc>
          <w:tcPr>
            <w:tcW w:w="1004" w:type="dxa"/>
            <w:tcBorders>
              <w:top w:val="single" w:sz="4" w:space="0" w:color="auto"/>
            </w:tcBorders>
          </w:tcPr>
          <w:p w:rsidR="00C120CB" w:rsidRPr="00C120CB" w:rsidRDefault="00C120CB" w:rsidP="009102B7">
            <w:pPr>
              <w:spacing w:after="0" w:line="240" w:lineRule="auto"/>
              <w:ind w:right="24" w:firstLine="0"/>
              <w:jc w:val="right"/>
              <w:rPr>
                <w:color w:val="000000" w:themeColor="text1"/>
                <w:szCs w:val="24"/>
              </w:rPr>
            </w:pPr>
            <w:r w:rsidRPr="00C120CB">
              <w:rPr>
                <w:color w:val="000000" w:themeColor="text1"/>
                <w:szCs w:val="24"/>
              </w:rPr>
              <w:t xml:space="preserve"> </w:t>
            </w:r>
          </w:p>
        </w:tc>
        <w:tc>
          <w:tcPr>
            <w:tcW w:w="1003" w:type="dxa"/>
            <w:tcBorders>
              <w:top w:val="single" w:sz="4" w:space="0" w:color="auto"/>
            </w:tcBorders>
          </w:tcPr>
          <w:p w:rsidR="00C120CB" w:rsidRPr="00C120CB" w:rsidRDefault="00C120CB" w:rsidP="009102B7">
            <w:pPr>
              <w:spacing w:after="0" w:line="240" w:lineRule="auto"/>
              <w:ind w:right="50" w:firstLine="0"/>
              <w:jc w:val="right"/>
              <w:rPr>
                <w:color w:val="000000" w:themeColor="text1"/>
                <w:szCs w:val="24"/>
              </w:rPr>
            </w:pPr>
            <w:r w:rsidRPr="00C120CB">
              <w:rPr>
                <w:color w:val="000000" w:themeColor="text1"/>
                <w:szCs w:val="24"/>
              </w:rPr>
              <w:t xml:space="preserve"> </w:t>
            </w:r>
          </w:p>
        </w:tc>
        <w:tc>
          <w:tcPr>
            <w:tcW w:w="1467" w:type="dxa"/>
            <w:tcBorders>
              <w:top w:val="single" w:sz="4" w:space="0" w:color="auto"/>
            </w:tcBorders>
          </w:tcPr>
          <w:p w:rsidR="00C120CB" w:rsidRPr="00C120CB" w:rsidRDefault="00C120CB" w:rsidP="009102B7">
            <w:pPr>
              <w:spacing w:after="160" w:line="240" w:lineRule="auto"/>
              <w:ind w:right="0" w:firstLine="0"/>
              <w:jc w:val="left"/>
              <w:rPr>
                <w:color w:val="000000" w:themeColor="text1"/>
                <w:szCs w:val="24"/>
              </w:rPr>
            </w:pPr>
          </w:p>
        </w:tc>
      </w:tr>
      <w:tr w:rsidR="00C120CB" w:rsidRPr="00C120CB" w:rsidTr="009102B7">
        <w:trPr>
          <w:trHeight w:val="445"/>
        </w:trPr>
        <w:tc>
          <w:tcPr>
            <w:tcW w:w="2386" w:type="dxa"/>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Liquidity </w:t>
            </w:r>
          </w:p>
        </w:tc>
        <w:tc>
          <w:tcPr>
            <w:tcW w:w="1205"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-0.078 </w:t>
            </w:r>
          </w:p>
        </w:tc>
        <w:tc>
          <w:tcPr>
            <w:tcW w:w="1188" w:type="dxa"/>
          </w:tcPr>
          <w:p w:rsidR="00C120CB" w:rsidRPr="00C120CB" w:rsidRDefault="00C120CB" w:rsidP="009102B7">
            <w:pPr>
              <w:spacing w:after="0" w:line="240" w:lineRule="auto"/>
              <w:ind w:right="0" w:firstLine="0"/>
              <w:rPr>
                <w:color w:val="000000" w:themeColor="text1"/>
                <w:szCs w:val="24"/>
              </w:rPr>
            </w:pPr>
            <w:r w:rsidRPr="00C120CB">
              <w:rPr>
                <w:color w:val="000000" w:themeColor="text1"/>
                <w:szCs w:val="24"/>
              </w:rPr>
              <w:t xml:space="preserve">1.000 </w:t>
            </w:r>
          </w:p>
        </w:tc>
        <w:tc>
          <w:tcPr>
            <w:tcW w:w="1274" w:type="dxa"/>
          </w:tcPr>
          <w:p w:rsidR="00C120CB" w:rsidRPr="00C120CB" w:rsidRDefault="00C120CB" w:rsidP="009102B7">
            <w:pPr>
              <w:spacing w:after="0" w:line="240" w:lineRule="auto"/>
              <w:ind w:right="38" w:firstLine="0"/>
              <w:jc w:val="right"/>
              <w:rPr>
                <w:color w:val="000000" w:themeColor="text1"/>
                <w:szCs w:val="24"/>
              </w:rPr>
            </w:pPr>
            <w:r w:rsidRPr="00C120CB">
              <w:rPr>
                <w:color w:val="000000" w:themeColor="text1"/>
                <w:szCs w:val="24"/>
              </w:rPr>
              <w:t xml:space="preserve"> </w:t>
            </w:r>
          </w:p>
        </w:tc>
        <w:tc>
          <w:tcPr>
            <w:tcW w:w="1004" w:type="dxa"/>
          </w:tcPr>
          <w:p w:rsidR="00C120CB" w:rsidRPr="00C120CB" w:rsidRDefault="00C120CB" w:rsidP="009102B7">
            <w:pPr>
              <w:spacing w:after="0" w:line="240" w:lineRule="auto"/>
              <w:ind w:right="24" w:firstLine="0"/>
              <w:jc w:val="right"/>
              <w:rPr>
                <w:color w:val="000000" w:themeColor="text1"/>
                <w:szCs w:val="24"/>
              </w:rPr>
            </w:pPr>
            <w:r w:rsidRPr="00C120CB">
              <w:rPr>
                <w:color w:val="000000" w:themeColor="text1"/>
                <w:szCs w:val="24"/>
              </w:rPr>
              <w:t xml:space="preserve"> </w:t>
            </w:r>
          </w:p>
        </w:tc>
        <w:tc>
          <w:tcPr>
            <w:tcW w:w="1003" w:type="dxa"/>
          </w:tcPr>
          <w:p w:rsidR="00C120CB" w:rsidRPr="00C120CB" w:rsidRDefault="00C120CB" w:rsidP="009102B7">
            <w:pPr>
              <w:spacing w:after="0" w:line="240" w:lineRule="auto"/>
              <w:ind w:right="50" w:firstLine="0"/>
              <w:jc w:val="right"/>
              <w:rPr>
                <w:color w:val="000000" w:themeColor="text1"/>
                <w:szCs w:val="24"/>
              </w:rPr>
            </w:pPr>
            <w:r w:rsidRPr="00C120CB">
              <w:rPr>
                <w:color w:val="000000" w:themeColor="text1"/>
                <w:szCs w:val="24"/>
              </w:rPr>
              <w:t xml:space="preserve"> </w:t>
            </w:r>
          </w:p>
        </w:tc>
        <w:tc>
          <w:tcPr>
            <w:tcW w:w="1467" w:type="dxa"/>
          </w:tcPr>
          <w:p w:rsidR="00C120CB" w:rsidRPr="00C120CB" w:rsidRDefault="00C120CB" w:rsidP="009102B7">
            <w:pPr>
              <w:spacing w:after="160" w:line="240" w:lineRule="auto"/>
              <w:ind w:right="0" w:firstLine="0"/>
              <w:jc w:val="left"/>
              <w:rPr>
                <w:color w:val="000000" w:themeColor="text1"/>
                <w:szCs w:val="24"/>
              </w:rPr>
            </w:pPr>
          </w:p>
        </w:tc>
      </w:tr>
      <w:tr w:rsidR="00C120CB" w:rsidRPr="00C120CB" w:rsidTr="009102B7">
        <w:trPr>
          <w:trHeight w:val="441"/>
        </w:trPr>
        <w:tc>
          <w:tcPr>
            <w:tcW w:w="2386" w:type="dxa"/>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Capital adequacy </w:t>
            </w:r>
          </w:p>
        </w:tc>
        <w:tc>
          <w:tcPr>
            <w:tcW w:w="1205"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-0.0136 </w:t>
            </w:r>
          </w:p>
        </w:tc>
        <w:tc>
          <w:tcPr>
            <w:tcW w:w="1188"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0.502 </w:t>
            </w:r>
          </w:p>
        </w:tc>
        <w:tc>
          <w:tcPr>
            <w:tcW w:w="1274" w:type="dxa"/>
          </w:tcPr>
          <w:p w:rsidR="00C120CB" w:rsidRPr="00C120CB" w:rsidRDefault="00C120CB" w:rsidP="009102B7">
            <w:pPr>
              <w:spacing w:after="0" w:line="240" w:lineRule="auto"/>
              <w:ind w:right="38" w:firstLine="0"/>
              <w:rPr>
                <w:color w:val="000000" w:themeColor="text1"/>
                <w:szCs w:val="24"/>
              </w:rPr>
            </w:pPr>
            <w:r w:rsidRPr="00C120CB">
              <w:rPr>
                <w:color w:val="000000" w:themeColor="text1"/>
                <w:szCs w:val="24"/>
              </w:rPr>
              <w:t xml:space="preserve">1.000 </w:t>
            </w:r>
          </w:p>
        </w:tc>
        <w:tc>
          <w:tcPr>
            <w:tcW w:w="1004" w:type="dxa"/>
          </w:tcPr>
          <w:p w:rsidR="00C120CB" w:rsidRPr="00C120CB" w:rsidRDefault="00C120CB" w:rsidP="009102B7">
            <w:pPr>
              <w:spacing w:after="0" w:line="240" w:lineRule="auto"/>
              <w:ind w:right="24" w:firstLine="0"/>
              <w:jc w:val="right"/>
              <w:rPr>
                <w:color w:val="000000" w:themeColor="text1"/>
                <w:szCs w:val="24"/>
              </w:rPr>
            </w:pPr>
            <w:r w:rsidRPr="00C120CB">
              <w:rPr>
                <w:color w:val="000000" w:themeColor="text1"/>
                <w:szCs w:val="24"/>
              </w:rPr>
              <w:t xml:space="preserve"> </w:t>
            </w:r>
          </w:p>
        </w:tc>
        <w:tc>
          <w:tcPr>
            <w:tcW w:w="1003" w:type="dxa"/>
          </w:tcPr>
          <w:p w:rsidR="00C120CB" w:rsidRPr="00C120CB" w:rsidRDefault="00C120CB" w:rsidP="009102B7">
            <w:pPr>
              <w:spacing w:after="0" w:line="240" w:lineRule="auto"/>
              <w:ind w:right="50" w:firstLine="0"/>
              <w:jc w:val="right"/>
              <w:rPr>
                <w:color w:val="000000" w:themeColor="text1"/>
                <w:szCs w:val="24"/>
              </w:rPr>
            </w:pPr>
            <w:r w:rsidRPr="00C120CB">
              <w:rPr>
                <w:color w:val="000000" w:themeColor="text1"/>
                <w:szCs w:val="24"/>
              </w:rPr>
              <w:t xml:space="preserve"> </w:t>
            </w:r>
          </w:p>
        </w:tc>
        <w:tc>
          <w:tcPr>
            <w:tcW w:w="1467" w:type="dxa"/>
          </w:tcPr>
          <w:p w:rsidR="00C120CB" w:rsidRPr="00C120CB" w:rsidRDefault="00C120CB" w:rsidP="009102B7">
            <w:pPr>
              <w:spacing w:after="160" w:line="240" w:lineRule="auto"/>
              <w:ind w:right="0" w:firstLine="0"/>
              <w:jc w:val="left"/>
              <w:rPr>
                <w:color w:val="000000" w:themeColor="text1"/>
                <w:szCs w:val="24"/>
              </w:rPr>
            </w:pPr>
          </w:p>
        </w:tc>
      </w:tr>
      <w:tr w:rsidR="00C120CB" w:rsidRPr="00C120CB" w:rsidTr="009102B7">
        <w:trPr>
          <w:trHeight w:val="441"/>
        </w:trPr>
        <w:tc>
          <w:tcPr>
            <w:tcW w:w="2386" w:type="dxa"/>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Assets quality </w:t>
            </w:r>
          </w:p>
        </w:tc>
        <w:tc>
          <w:tcPr>
            <w:tcW w:w="1205"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-0.337 </w:t>
            </w:r>
          </w:p>
        </w:tc>
        <w:tc>
          <w:tcPr>
            <w:tcW w:w="1188"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-0.271 </w:t>
            </w:r>
          </w:p>
        </w:tc>
        <w:tc>
          <w:tcPr>
            <w:tcW w:w="1274"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-0.101 </w:t>
            </w:r>
          </w:p>
        </w:tc>
        <w:tc>
          <w:tcPr>
            <w:tcW w:w="1004" w:type="dxa"/>
          </w:tcPr>
          <w:p w:rsidR="00C120CB" w:rsidRPr="00C120CB" w:rsidRDefault="00C120CB" w:rsidP="009102B7">
            <w:pPr>
              <w:spacing w:after="0" w:line="240" w:lineRule="auto"/>
              <w:ind w:right="24" w:firstLine="0"/>
              <w:jc w:val="center"/>
              <w:rPr>
                <w:color w:val="000000" w:themeColor="text1"/>
                <w:szCs w:val="24"/>
              </w:rPr>
            </w:pPr>
            <w:r w:rsidRPr="00C120CB">
              <w:rPr>
                <w:color w:val="000000" w:themeColor="text1"/>
                <w:szCs w:val="24"/>
              </w:rPr>
              <w:t xml:space="preserve">1.000 </w:t>
            </w:r>
          </w:p>
        </w:tc>
        <w:tc>
          <w:tcPr>
            <w:tcW w:w="1003" w:type="dxa"/>
          </w:tcPr>
          <w:p w:rsidR="00C120CB" w:rsidRPr="00C120CB" w:rsidRDefault="00C120CB" w:rsidP="009102B7">
            <w:pPr>
              <w:spacing w:after="0" w:line="240" w:lineRule="auto"/>
              <w:ind w:right="50" w:firstLine="0"/>
              <w:jc w:val="right"/>
              <w:rPr>
                <w:color w:val="000000" w:themeColor="text1"/>
                <w:szCs w:val="24"/>
              </w:rPr>
            </w:pPr>
            <w:r w:rsidRPr="00C120CB">
              <w:rPr>
                <w:color w:val="000000" w:themeColor="text1"/>
                <w:szCs w:val="24"/>
              </w:rPr>
              <w:t xml:space="preserve"> </w:t>
            </w:r>
          </w:p>
        </w:tc>
        <w:tc>
          <w:tcPr>
            <w:tcW w:w="1467" w:type="dxa"/>
          </w:tcPr>
          <w:p w:rsidR="00C120CB" w:rsidRPr="00C120CB" w:rsidRDefault="00C120CB" w:rsidP="009102B7">
            <w:pPr>
              <w:spacing w:after="160" w:line="240" w:lineRule="auto"/>
              <w:ind w:right="0" w:firstLine="0"/>
              <w:jc w:val="left"/>
              <w:rPr>
                <w:color w:val="000000" w:themeColor="text1"/>
                <w:szCs w:val="24"/>
              </w:rPr>
            </w:pPr>
          </w:p>
        </w:tc>
      </w:tr>
      <w:tr w:rsidR="00C120CB" w:rsidRPr="00C120CB" w:rsidTr="009102B7">
        <w:trPr>
          <w:trHeight w:val="440"/>
        </w:trPr>
        <w:tc>
          <w:tcPr>
            <w:tcW w:w="2386" w:type="dxa"/>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Bank size </w:t>
            </w:r>
          </w:p>
        </w:tc>
        <w:tc>
          <w:tcPr>
            <w:tcW w:w="1205"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0.256 </w:t>
            </w:r>
          </w:p>
        </w:tc>
        <w:tc>
          <w:tcPr>
            <w:tcW w:w="1188"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-0.008 </w:t>
            </w:r>
          </w:p>
        </w:tc>
        <w:tc>
          <w:tcPr>
            <w:tcW w:w="1274"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-0.226 </w:t>
            </w:r>
          </w:p>
        </w:tc>
        <w:tc>
          <w:tcPr>
            <w:tcW w:w="1004"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-0.188 </w:t>
            </w:r>
          </w:p>
        </w:tc>
        <w:tc>
          <w:tcPr>
            <w:tcW w:w="1003" w:type="dxa"/>
          </w:tcPr>
          <w:p w:rsidR="00C120CB" w:rsidRPr="00C120CB" w:rsidRDefault="00C120CB" w:rsidP="009102B7">
            <w:pPr>
              <w:spacing w:after="0" w:line="240" w:lineRule="auto"/>
              <w:ind w:right="50" w:firstLine="0"/>
              <w:jc w:val="center"/>
              <w:rPr>
                <w:color w:val="000000" w:themeColor="text1"/>
                <w:szCs w:val="24"/>
              </w:rPr>
            </w:pPr>
            <w:r w:rsidRPr="00C120CB">
              <w:rPr>
                <w:color w:val="000000" w:themeColor="text1"/>
                <w:szCs w:val="24"/>
              </w:rPr>
              <w:t xml:space="preserve">1.000 </w:t>
            </w:r>
          </w:p>
        </w:tc>
        <w:tc>
          <w:tcPr>
            <w:tcW w:w="1467" w:type="dxa"/>
          </w:tcPr>
          <w:p w:rsidR="00C120CB" w:rsidRPr="00C120CB" w:rsidRDefault="00C120CB" w:rsidP="009102B7">
            <w:pPr>
              <w:spacing w:after="160" w:line="240" w:lineRule="auto"/>
              <w:ind w:right="0" w:firstLine="0"/>
              <w:jc w:val="left"/>
              <w:rPr>
                <w:color w:val="000000" w:themeColor="text1"/>
                <w:szCs w:val="24"/>
              </w:rPr>
            </w:pPr>
          </w:p>
        </w:tc>
      </w:tr>
      <w:tr w:rsidR="00C120CB" w:rsidRPr="00C120CB" w:rsidTr="009102B7">
        <w:trPr>
          <w:trHeight w:val="423"/>
        </w:trPr>
        <w:tc>
          <w:tcPr>
            <w:tcW w:w="2386" w:type="dxa"/>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Management quality </w:t>
            </w:r>
          </w:p>
        </w:tc>
        <w:tc>
          <w:tcPr>
            <w:tcW w:w="1205"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0.226 </w:t>
            </w:r>
          </w:p>
        </w:tc>
        <w:tc>
          <w:tcPr>
            <w:tcW w:w="1188"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-0.093 </w:t>
            </w:r>
          </w:p>
        </w:tc>
        <w:tc>
          <w:tcPr>
            <w:tcW w:w="1274"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-0.012 </w:t>
            </w:r>
          </w:p>
        </w:tc>
        <w:tc>
          <w:tcPr>
            <w:tcW w:w="1004"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-0.037 </w:t>
            </w:r>
          </w:p>
        </w:tc>
        <w:tc>
          <w:tcPr>
            <w:tcW w:w="1003"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-0.040 </w:t>
            </w:r>
          </w:p>
        </w:tc>
        <w:tc>
          <w:tcPr>
            <w:tcW w:w="1467" w:type="dxa"/>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1.000 </w:t>
            </w:r>
          </w:p>
        </w:tc>
      </w:tr>
    </w:tbl>
    <w:p w:rsidR="00C120CB" w:rsidRPr="00C120CB" w:rsidRDefault="00C120CB" w:rsidP="00C120CB">
      <w:pPr>
        <w:pStyle w:val="Heading2"/>
        <w:tabs>
          <w:tab w:val="center" w:pos="1920"/>
        </w:tabs>
        <w:spacing w:before="240" w:after="211" w:line="360" w:lineRule="auto"/>
        <w:ind w:left="-15" w:firstLine="0"/>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Granger Causality Test </w:t>
      </w:r>
    </w:p>
    <w:p w:rsidR="00C120CB" w:rsidRPr="00C120CB" w:rsidRDefault="00C120CB" w:rsidP="009102B7">
      <w:pPr>
        <w:spacing w:before="240" w:after="191" w:line="360" w:lineRule="auto"/>
        <w:ind w:left="-5" w:right="178" w:firstLine="0"/>
        <w:rPr>
          <w:color w:val="000000" w:themeColor="text1"/>
          <w:szCs w:val="24"/>
        </w:rPr>
      </w:pPr>
      <w:r w:rsidRPr="00C120CB">
        <w:rPr>
          <w:color w:val="000000" w:themeColor="text1"/>
          <w:szCs w:val="24"/>
        </w:rPr>
        <w:t xml:space="preserve">The granger causality test was employed to test to determine if there was a reciprocal relationship between liquidity and profitability. </w:t>
      </w:r>
      <w:proofErr w:type="gramStart"/>
      <w:r w:rsidR="009102B7" w:rsidRPr="00C120CB">
        <w:rPr>
          <w:color w:val="000000" w:themeColor="text1"/>
          <w:szCs w:val="24"/>
        </w:rPr>
        <w:t xml:space="preserve">The Granger causality result on table 4.3 shows that the p value is </w:t>
      </w:r>
      <w:r w:rsidR="009102B7" w:rsidRPr="00C120CB">
        <w:rPr>
          <w:rFonts w:eastAsia="Cambria Math"/>
          <w:color w:val="000000" w:themeColor="text1"/>
          <w:szCs w:val="24"/>
        </w:rPr>
        <w:t>0.0930</w:t>
      </w:r>
      <w:r w:rsidR="009102B7" w:rsidRPr="00C120CB">
        <w:rPr>
          <w:color w:val="000000" w:themeColor="text1"/>
          <w:szCs w:val="24"/>
        </w:rPr>
        <w:t xml:space="preserve"> and the F statistic is </w:t>
      </w:r>
      <w:r w:rsidR="009102B7" w:rsidRPr="00C120CB">
        <w:rPr>
          <w:rFonts w:eastAsia="Cambria Math"/>
          <w:color w:val="000000" w:themeColor="text1"/>
          <w:szCs w:val="24"/>
        </w:rPr>
        <w:t>2.8532</w:t>
      </w:r>
      <w:r w:rsidR="009102B7" w:rsidRPr="00C120CB">
        <w:rPr>
          <w:color w:val="000000" w:themeColor="text1"/>
          <w:szCs w:val="24"/>
        </w:rPr>
        <w:t xml:space="preserve">, both of which are greater than the significance level of </w:t>
      </w:r>
      <w:r w:rsidR="009102B7" w:rsidRPr="00C120CB">
        <w:rPr>
          <w:rFonts w:eastAsia="Cambria Math"/>
          <w:color w:val="000000" w:themeColor="text1"/>
          <w:szCs w:val="24"/>
        </w:rPr>
        <w:t>0.05</w:t>
      </w:r>
      <w:r w:rsidR="009102B7" w:rsidRPr="00C120CB">
        <w:rPr>
          <w:color w:val="000000" w:themeColor="text1"/>
          <w:szCs w:val="24"/>
        </w:rPr>
        <w:t>.</w:t>
      </w:r>
      <w:proofErr w:type="gramEnd"/>
      <w:r w:rsidR="009102B7" w:rsidRPr="00C120CB">
        <w:rPr>
          <w:color w:val="000000" w:themeColor="text1"/>
          <w:szCs w:val="24"/>
        </w:rPr>
        <w:t xml:space="preserve"> This indicates that liquidity is not the primary driver of profitability for Nigeria commercial banks. The findings also demonstrate that liquidity is not caused by profitability. This suggests that there isn’t a reciprocal relationship between Nigeria commercial banks’ profitability and liquidity. </w:t>
      </w:r>
      <w:r w:rsidRPr="00C120CB">
        <w:rPr>
          <w:color w:val="000000" w:themeColor="text1"/>
          <w:szCs w:val="24"/>
        </w:rPr>
        <w:t xml:space="preserve">The study results are displayed in Table 4.3 </w:t>
      </w:r>
    </w:p>
    <w:p w:rsidR="00C120CB" w:rsidRPr="009102B7" w:rsidRDefault="009102B7" w:rsidP="009102B7">
      <w:pPr>
        <w:pStyle w:val="Heading2"/>
        <w:spacing w:before="240" w:line="240" w:lineRule="auto"/>
        <w:ind w:firstLine="0"/>
        <w:rPr>
          <w:rFonts w:ascii="Times New Roman" w:hAnsi="Times New Roman" w:cs="Times New Roman"/>
          <w:b/>
          <w:color w:val="000000" w:themeColor="text1"/>
          <w:sz w:val="24"/>
          <w:szCs w:val="24"/>
        </w:rPr>
      </w:pPr>
      <w:r w:rsidRPr="009102B7">
        <w:rPr>
          <w:rFonts w:ascii="Times New Roman" w:hAnsi="Times New Roman" w:cs="Times New Roman"/>
          <w:b/>
          <w:color w:val="000000" w:themeColor="text1"/>
          <w:sz w:val="24"/>
          <w:szCs w:val="24"/>
        </w:rPr>
        <w:t>Table 4</w:t>
      </w:r>
      <w:r w:rsidR="00C120CB" w:rsidRPr="009102B7">
        <w:rPr>
          <w:rFonts w:ascii="Times New Roman" w:hAnsi="Times New Roman" w:cs="Times New Roman"/>
          <w:b/>
          <w:color w:val="000000" w:themeColor="text1"/>
          <w:sz w:val="24"/>
          <w:szCs w:val="24"/>
        </w:rPr>
        <w:t xml:space="preserve"> Granger Causality Test </w:t>
      </w:r>
    </w:p>
    <w:tbl>
      <w:tblPr>
        <w:tblStyle w:val="TableGrid"/>
        <w:tblW w:w="9386" w:type="dxa"/>
        <w:tblInd w:w="-14" w:type="dxa"/>
        <w:tblCellMar>
          <w:top w:w="7" w:type="dxa"/>
          <w:right w:w="72" w:type="dxa"/>
        </w:tblCellMar>
        <w:tblLook w:val="04A0" w:firstRow="1" w:lastRow="0" w:firstColumn="1" w:lastColumn="0" w:noHBand="0" w:noVBand="1"/>
      </w:tblPr>
      <w:tblGrid>
        <w:gridCol w:w="5597"/>
        <w:gridCol w:w="1196"/>
        <w:gridCol w:w="857"/>
        <w:gridCol w:w="1736"/>
      </w:tblGrid>
      <w:tr w:rsidR="00C120CB" w:rsidRPr="00C120CB" w:rsidTr="009102B7">
        <w:trPr>
          <w:trHeight w:val="480"/>
        </w:trPr>
        <w:tc>
          <w:tcPr>
            <w:tcW w:w="5598" w:type="dxa"/>
            <w:tcBorders>
              <w:top w:val="single" w:sz="6" w:space="0" w:color="000000"/>
              <w:left w:val="nil"/>
              <w:bottom w:val="single" w:sz="4" w:space="0" w:color="000000"/>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Null hypothesis </w:t>
            </w:r>
          </w:p>
        </w:tc>
        <w:tc>
          <w:tcPr>
            <w:tcW w:w="1196" w:type="dxa"/>
            <w:tcBorders>
              <w:top w:val="single" w:sz="6"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F-statistic </w:t>
            </w:r>
          </w:p>
        </w:tc>
        <w:tc>
          <w:tcPr>
            <w:tcW w:w="857" w:type="dxa"/>
            <w:tcBorders>
              <w:top w:val="single" w:sz="6"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Prob. </w:t>
            </w:r>
          </w:p>
        </w:tc>
        <w:tc>
          <w:tcPr>
            <w:tcW w:w="1736" w:type="dxa"/>
            <w:tcBorders>
              <w:top w:val="single" w:sz="6" w:space="0" w:color="000000"/>
              <w:left w:val="nil"/>
              <w:bottom w:val="single" w:sz="4" w:space="0" w:color="000000"/>
              <w:right w:val="nil"/>
            </w:tcBorders>
          </w:tcPr>
          <w:p w:rsidR="00C120CB" w:rsidRPr="00C120CB" w:rsidRDefault="00C120CB" w:rsidP="009102B7">
            <w:pPr>
              <w:spacing w:after="0" w:line="240" w:lineRule="auto"/>
              <w:ind w:right="0" w:firstLine="0"/>
              <w:rPr>
                <w:color w:val="000000" w:themeColor="text1"/>
                <w:szCs w:val="24"/>
              </w:rPr>
            </w:pPr>
            <w:r w:rsidRPr="00C120CB">
              <w:rPr>
                <w:color w:val="000000" w:themeColor="text1"/>
                <w:szCs w:val="24"/>
              </w:rPr>
              <w:t xml:space="preserve">Casual inference </w:t>
            </w:r>
          </w:p>
        </w:tc>
      </w:tr>
      <w:tr w:rsidR="00C120CB" w:rsidRPr="00C120CB" w:rsidTr="009102B7">
        <w:trPr>
          <w:trHeight w:val="404"/>
        </w:trPr>
        <w:tc>
          <w:tcPr>
            <w:tcW w:w="5598" w:type="dxa"/>
            <w:tcBorders>
              <w:top w:val="single" w:sz="4" w:space="0" w:color="000000"/>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Liquidity does not granger cause profitability </w:t>
            </w:r>
          </w:p>
        </w:tc>
        <w:tc>
          <w:tcPr>
            <w:tcW w:w="1196" w:type="dxa"/>
            <w:tcBorders>
              <w:top w:val="single" w:sz="4" w:space="0" w:color="000000"/>
              <w:left w:val="nil"/>
              <w:bottom w:val="nil"/>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2.8532 </w:t>
            </w:r>
          </w:p>
        </w:tc>
        <w:tc>
          <w:tcPr>
            <w:tcW w:w="857" w:type="dxa"/>
            <w:tcBorders>
              <w:top w:val="single" w:sz="4" w:space="0" w:color="000000"/>
              <w:left w:val="nil"/>
              <w:bottom w:val="nil"/>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0.0930 </w:t>
            </w:r>
          </w:p>
        </w:tc>
        <w:tc>
          <w:tcPr>
            <w:tcW w:w="1736" w:type="dxa"/>
            <w:tcBorders>
              <w:top w:val="single" w:sz="4" w:space="0" w:color="000000"/>
              <w:left w:val="nil"/>
              <w:bottom w:val="nil"/>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No Causality </w:t>
            </w:r>
          </w:p>
        </w:tc>
      </w:tr>
      <w:tr w:rsidR="00C120CB" w:rsidRPr="00C120CB" w:rsidTr="009102B7">
        <w:trPr>
          <w:trHeight w:val="547"/>
        </w:trPr>
        <w:tc>
          <w:tcPr>
            <w:tcW w:w="5598" w:type="dxa"/>
            <w:tcBorders>
              <w:top w:val="nil"/>
              <w:left w:val="nil"/>
              <w:bottom w:val="single" w:sz="6" w:space="0" w:color="000000"/>
              <w:right w:val="nil"/>
            </w:tcBorders>
            <w:vAlign w:val="center"/>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Profitability does not granger cause liquidity </w:t>
            </w:r>
          </w:p>
        </w:tc>
        <w:tc>
          <w:tcPr>
            <w:tcW w:w="1196" w:type="dxa"/>
            <w:tcBorders>
              <w:top w:val="nil"/>
              <w:left w:val="nil"/>
              <w:bottom w:val="single" w:sz="6" w:space="0" w:color="000000"/>
              <w:right w:val="nil"/>
            </w:tcBorders>
            <w:vAlign w:val="center"/>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0.034897 </w:t>
            </w:r>
          </w:p>
        </w:tc>
        <w:tc>
          <w:tcPr>
            <w:tcW w:w="857" w:type="dxa"/>
            <w:tcBorders>
              <w:top w:val="nil"/>
              <w:left w:val="nil"/>
              <w:bottom w:val="single" w:sz="6" w:space="0" w:color="000000"/>
              <w:right w:val="nil"/>
            </w:tcBorders>
            <w:vAlign w:val="center"/>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0.8520 </w:t>
            </w:r>
          </w:p>
        </w:tc>
        <w:tc>
          <w:tcPr>
            <w:tcW w:w="1736" w:type="dxa"/>
            <w:tcBorders>
              <w:top w:val="nil"/>
              <w:left w:val="nil"/>
              <w:bottom w:val="single" w:sz="6" w:space="0" w:color="000000"/>
              <w:right w:val="nil"/>
            </w:tcBorders>
            <w:vAlign w:val="center"/>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No Causality </w:t>
            </w:r>
          </w:p>
        </w:tc>
      </w:tr>
    </w:tbl>
    <w:p w:rsidR="00C120CB" w:rsidRPr="00C120CB" w:rsidRDefault="00C120CB" w:rsidP="00C120CB">
      <w:pPr>
        <w:spacing w:before="240" w:after="191" w:line="360" w:lineRule="auto"/>
        <w:ind w:left="-5" w:right="178"/>
        <w:rPr>
          <w:color w:val="000000" w:themeColor="text1"/>
          <w:szCs w:val="24"/>
        </w:rPr>
      </w:pPr>
    </w:p>
    <w:p w:rsidR="00C120CB" w:rsidRPr="00C120CB" w:rsidRDefault="00C120CB" w:rsidP="009102B7">
      <w:pPr>
        <w:pStyle w:val="Heading2"/>
        <w:tabs>
          <w:tab w:val="center" w:pos="1743"/>
        </w:tabs>
        <w:spacing w:before="240" w:line="360" w:lineRule="auto"/>
        <w:ind w:firstLine="0"/>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Regression Analysis </w:t>
      </w:r>
    </w:p>
    <w:p w:rsidR="00C120CB" w:rsidRDefault="00C120CB" w:rsidP="009102B7">
      <w:pPr>
        <w:spacing w:before="240" w:after="180" w:line="360" w:lineRule="auto"/>
        <w:ind w:left="-5" w:right="178" w:firstLine="0"/>
        <w:rPr>
          <w:color w:val="000000" w:themeColor="text1"/>
          <w:szCs w:val="24"/>
        </w:rPr>
      </w:pPr>
      <w:r w:rsidRPr="00C120CB">
        <w:rPr>
          <w:color w:val="000000" w:themeColor="text1"/>
          <w:szCs w:val="24"/>
        </w:rPr>
        <w:t xml:space="preserve">The regression results on indicate that the coefficient of determination statistics (R square) is </w:t>
      </w:r>
      <w:r w:rsidRPr="00C120CB">
        <w:rPr>
          <w:rFonts w:eastAsia="Cambria Math"/>
          <w:color w:val="000000" w:themeColor="text1"/>
          <w:szCs w:val="24"/>
        </w:rPr>
        <w:t>0.225550</w:t>
      </w:r>
      <w:r w:rsidRPr="00C120CB">
        <w:rPr>
          <w:color w:val="000000" w:themeColor="text1"/>
          <w:szCs w:val="24"/>
        </w:rPr>
        <w:t xml:space="preserve">, meaning that </w:t>
      </w:r>
      <w:r w:rsidRPr="00C120CB">
        <w:rPr>
          <w:rFonts w:eastAsia="Cambria Math"/>
          <w:color w:val="000000" w:themeColor="text1"/>
          <w:szCs w:val="24"/>
        </w:rPr>
        <w:t>22.55%</w:t>
      </w:r>
      <w:r w:rsidRPr="00C120CB">
        <w:rPr>
          <w:color w:val="000000" w:themeColor="text1"/>
          <w:szCs w:val="24"/>
        </w:rPr>
        <w:t xml:space="preserve"> of the variation in the dependent variable can be explained by the independent variables. The table also demonstrates that the regression is significant and can be used to forecast the relationship between the dependent and independent variables because the F statistics values is </w:t>
      </w:r>
      <w:r w:rsidRPr="00C120CB">
        <w:rPr>
          <w:rFonts w:eastAsia="Cambria Math"/>
          <w:color w:val="000000" w:themeColor="text1"/>
          <w:szCs w:val="24"/>
        </w:rPr>
        <w:t>10.84193</w:t>
      </w:r>
      <w:r w:rsidRPr="00C120CB">
        <w:rPr>
          <w:color w:val="000000" w:themeColor="text1"/>
          <w:szCs w:val="24"/>
        </w:rPr>
        <w:t xml:space="preserve"> and the p values is </w:t>
      </w:r>
      <w:r w:rsidRPr="00C120CB">
        <w:rPr>
          <w:rFonts w:eastAsia="Cambria Math"/>
          <w:color w:val="000000" w:themeColor="text1"/>
          <w:szCs w:val="24"/>
        </w:rPr>
        <w:t>4.66 × 10</w:t>
      </w:r>
      <w:r w:rsidRPr="00C120CB">
        <w:rPr>
          <w:rFonts w:eastAsia="Cambria Math"/>
          <w:color w:val="000000" w:themeColor="text1"/>
          <w:szCs w:val="24"/>
          <w:vertAlign w:val="superscript"/>
        </w:rPr>
        <w:t>9</w:t>
      </w:r>
      <w:r w:rsidRPr="00C120CB">
        <w:rPr>
          <w:color w:val="000000" w:themeColor="text1"/>
          <w:szCs w:val="24"/>
        </w:rPr>
        <w:t xml:space="preserve"> which is less than </w:t>
      </w:r>
      <w:r w:rsidRPr="00C120CB">
        <w:rPr>
          <w:rFonts w:eastAsia="Cambria Math"/>
          <w:color w:val="000000" w:themeColor="text1"/>
          <w:szCs w:val="24"/>
        </w:rPr>
        <w:t>0.05</w:t>
      </w:r>
      <w:r w:rsidRPr="00C120CB">
        <w:rPr>
          <w:color w:val="000000" w:themeColor="text1"/>
          <w:szCs w:val="24"/>
        </w:rPr>
        <w:t>. Model 1: OLS, using observations 1-175</w:t>
      </w:r>
      <w:r w:rsidR="009102B7">
        <w:rPr>
          <w:color w:val="000000" w:themeColor="text1"/>
          <w:szCs w:val="24"/>
        </w:rPr>
        <w:t>,</w:t>
      </w:r>
      <w:r w:rsidRPr="00C120CB">
        <w:rPr>
          <w:color w:val="000000" w:themeColor="text1"/>
          <w:szCs w:val="24"/>
        </w:rPr>
        <w:t xml:space="preserve"> </w:t>
      </w:r>
      <w:r w:rsidR="009102B7">
        <w:rPr>
          <w:color w:val="000000" w:themeColor="text1"/>
          <w:szCs w:val="24"/>
        </w:rPr>
        <w:t xml:space="preserve">dependent variable: ROA, </w:t>
      </w:r>
      <w:r w:rsidRPr="00C120CB">
        <w:rPr>
          <w:color w:val="000000" w:themeColor="text1"/>
          <w:szCs w:val="24"/>
        </w:rPr>
        <w:t xml:space="preserve">HAC standard errors, bandwidth 4 (Bartlett kernel) </w:t>
      </w:r>
      <w:proofErr w:type="gramStart"/>
      <w:r w:rsidR="009102B7" w:rsidRPr="00C120CB">
        <w:rPr>
          <w:color w:val="000000" w:themeColor="text1"/>
          <w:szCs w:val="24"/>
        </w:rPr>
        <w:t>The</w:t>
      </w:r>
      <w:proofErr w:type="gramEnd"/>
      <w:r w:rsidR="009102B7" w:rsidRPr="00C120CB">
        <w:rPr>
          <w:color w:val="000000" w:themeColor="text1"/>
          <w:szCs w:val="24"/>
        </w:rPr>
        <w:t xml:space="preserve"> table also shows a negative and insignificant relationship between liquidity and </w:t>
      </w:r>
      <w:proofErr w:type="spellStart"/>
      <w:r w:rsidR="009102B7" w:rsidRPr="00C120CB">
        <w:rPr>
          <w:color w:val="000000" w:themeColor="text1"/>
          <w:szCs w:val="24"/>
        </w:rPr>
        <w:t>retur</w:t>
      </w:r>
      <w:proofErr w:type="spellEnd"/>
      <w:r w:rsidR="009102B7" w:rsidRPr="00C120CB">
        <w:rPr>
          <w:color w:val="000000" w:themeColor="text1"/>
          <w:szCs w:val="24"/>
        </w:rPr>
        <w:t xml:space="preserve"> on assets of Nigeria commercial banks. The results also indicate that the relationship between capital adequacy and the return on assets of the Nigeria commercial banks is negative and insignificant. Finally, the findings show a significant and negative relationship between assets quality and the return on assets of Nigeria commercial banks, a positive and significant relationship between bank size and return on assets, and a positive and significant relationship between management quality and return on asset of Nigeria banks</w:t>
      </w:r>
    </w:p>
    <w:p w:rsidR="009102B7" w:rsidRPr="009102B7" w:rsidRDefault="009102B7" w:rsidP="009102B7">
      <w:pPr>
        <w:pStyle w:val="Heading2"/>
        <w:tabs>
          <w:tab w:val="center" w:pos="1743"/>
        </w:tabs>
        <w:spacing w:before="240" w:line="360" w:lineRule="auto"/>
        <w:ind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4.5</w:t>
      </w:r>
      <w:r>
        <w:rPr>
          <w:rFonts w:ascii="Times New Roman" w:hAnsi="Times New Roman" w:cs="Times New Roman"/>
          <w:b/>
          <w:color w:val="000000" w:themeColor="text1"/>
          <w:sz w:val="24"/>
          <w:szCs w:val="24"/>
        </w:rPr>
        <w:tab/>
        <w:t xml:space="preserve"> </w:t>
      </w:r>
      <w:r w:rsidRPr="00C120CB">
        <w:rPr>
          <w:rFonts w:ascii="Times New Roman" w:hAnsi="Times New Roman" w:cs="Times New Roman"/>
          <w:b/>
          <w:color w:val="000000" w:themeColor="text1"/>
          <w:sz w:val="24"/>
          <w:szCs w:val="24"/>
        </w:rPr>
        <w:t xml:space="preserve">Regression Analysis </w:t>
      </w:r>
    </w:p>
    <w:tbl>
      <w:tblPr>
        <w:tblStyle w:val="TableGrid"/>
        <w:tblW w:w="9724" w:type="dxa"/>
        <w:tblInd w:w="-14" w:type="dxa"/>
        <w:tblCellMar>
          <w:right w:w="5" w:type="dxa"/>
        </w:tblCellMar>
        <w:tblLook w:val="04A0" w:firstRow="1" w:lastRow="0" w:firstColumn="1" w:lastColumn="0" w:noHBand="0" w:noVBand="1"/>
      </w:tblPr>
      <w:tblGrid>
        <w:gridCol w:w="2431"/>
        <w:gridCol w:w="1798"/>
        <w:gridCol w:w="1728"/>
        <w:gridCol w:w="1715"/>
        <w:gridCol w:w="2052"/>
      </w:tblGrid>
      <w:tr w:rsidR="00C120CB" w:rsidRPr="00C120CB" w:rsidTr="009102B7">
        <w:trPr>
          <w:trHeight w:val="624"/>
        </w:trPr>
        <w:tc>
          <w:tcPr>
            <w:tcW w:w="2432" w:type="dxa"/>
            <w:tcBorders>
              <w:top w:val="single" w:sz="6"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p>
        </w:tc>
        <w:tc>
          <w:tcPr>
            <w:tcW w:w="1798" w:type="dxa"/>
            <w:tcBorders>
              <w:top w:val="single" w:sz="6"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r w:rsidRPr="00C120CB">
              <w:rPr>
                <w:i/>
                <w:color w:val="000000" w:themeColor="text1"/>
                <w:szCs w:val="24"/>
              </w:rPr>
              <w:t xml:space="preserve">Coefficient </w:t>
            </w:r>
          </w:p>
        </w:tc>
        <w:tc>
          <w:tcPr>
            <w:tcW w:w="1728" w:type="dxa"/>
            <w:tcBorders>
              <w:top w:val="single" w:sz="6"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r w:rsidRPr="00C120CB">
              <w:rPr>
                <w:i/>
                <w:color w:val="000000" w:themeColor="text1"/>
                <w:szCs w:val="24"/>
              </w:rPr>
              <w:t xml:space="preserve">Std. Error </w:t>
            </w:r>
          </w:p>
        </w:tc>
        <w:tc>
          <w:tcPr>
            <w:tcW w:w="1714" w:type="dxa"/>
            <w:tcBorders>
              <w:top w:val="single" w:sz="6"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r w:rsidRPr="00C120CB">
              <w:rPr>
                <w:i/>
                <w:color w:val="000000" w:themeColor="text1"/>
                <w:szCs w:val="24"/>
              </w:rPr>
              <w:t xml:space="preserve">t </w:t>
            </w:r>
          </w:p>
        </w:tc>
        <w:tc>
          <w:tcPr>
            <w:tcW w:w="2052" w:type="dxa"/>
            <w:tcBorders>
              <w:top w:val="single" w:sz="6"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r w:rsidRPr="00C120CB">
              <w:rPr>
                <w:i/>
                <w:color w:val="000000" w:themeColor="text1"/>
                <w:szCs w:val="24"/>
              </w:rPr>
              <w:t xml:space="preserve">p-value </w:t>
            </w:r>
          </w:p>
        </w:tc>
      </w:tr>
      <w:tr w:rsidR="00C120CB" w:rsidRPr="00C120CB" w:rsidTr="009102B7">
        <w:trPr>
          <w:trHeight w:val="286"/>
        </w:trPr>
        <w:tc>
          <w:tcPr>
            <w:tcW w:w="2432" w:type="dxa"/>
            <w:tcBorders>
              <w:top w:val="single" w:sz="4"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p>
        </w:tc>
        <w:tc>
          <w:tcPr>
            <w:tcW w:w="1798" w:type="dxa"/>
            <w:tcBorders>
              <w:top w:val="single" w:sz="4"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p>
        </w:tc>
        <w:tc>
          <w:tcPr>
            <w:tcW w:w="1728" w:type="dxa"/>
            <w:tcBorders>
              <w:top w:val="single" w:sz="4"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p>
        </w:tc>
        <w:tc>
          <w:tcPr>
            <w:tcW w:w="1714" w:type="dxa"/>
            <w:tcBorders>
              <w:top w:val="single" w:sz="4"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p>
        </w:tc>
        <w:tc>
          <w:tcPr>
            <w:tcW w:w="2052" w:type="dxa"/>
            <w:tcBorders>
              <w:top w:val="single" w:sz="4" w:space="0" w:color="000000"/>
              <w:left w:val="nil"/>
              <w:bottom w:val="single" w:sz="4" w:space="0" w:color="000000"/>
              <w:right w:val="nil"/>
            </w:tcBorders>
          </w:tcPr>
          <w:p w:rsidR="00C120CB" w:rsidRPr="00C120CB" w:rsidRDefault="00C120CB" w:rsidP="009102B7">
            <w:pPr>
              <w:spacing w:after="0" w:line="240" w:lineRule="auto"/>
              <w:ind w:right="0" w:firstLine="0"/>
              <w:jc w:val="left"/>
              <w:rPr>
                <w:color w:val="000000" w:themeColor="text1"/>
                <w:szCs w:val="24"/>
              </w:rPr>
            </w:pPr>
          </w:p>
        </w:tc>
      </w:tr>
      <w:tr w:rsidR="00C120CB" w:rsidRPr="00C120CB" w:rsidTr="009102B7">
        <w:trPr>
          <w:trHeight w:val="385"/>
        </w:trPr>
        <w:tc>
          <w:tcPr>
            <w:tcW w:w="2432" w:type="dxa"/>
            <w:tcBorders>
              <w:top w:val="single" w:sz="4" w:space="0" w:color="000000"/>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proofErr w:type="spellStart"/>
            <w:r w:rsidRPr="00C120CB">
              <w:rPr>
                <w:color w:val="000000" w:themeColor="text1"/>
                <w:szCs w:val="24"/>
              </w:rPr>
              <w:t>Const</w:t>
            </w:r>
            <w:proofErr w:type="spellEnd"/>
            <w:r w:rsidRPr="00C120CB">
              <w:rPr>
                <w:color w:val="000000" w:themeColor="text1"/>
                <w:szCs w:val="24"/>
              </w:rPr>
              <w:t xml:space="preserve"> </w:t>
            </w:r>
          </w:p>
        </w:tc>
        <w:tc>
          <w:tcPr>
            <w:tcW w:w="1798" w:type="dxa"/>
            <w:tcBorders>
              <w:top w:val="single" w:sz="4" w:space="0" w:color="000000"/>
              <w:left w:val="nil"/>
              <w:bottom w:val="nil"/>
              <w:right w:val="nil"/>
            </w:tcBorders>
          </w:tcPr>
          <w:p w:rsidR="00C120CB" w:rsidRPr="00C120CB" w:rsidRDefault="00C120CB" w:rsidP="009102B7">
            <w:pPr>
              <w:spacing w:after="0" w:line="240" w:lineRule="auto"/>
              <w:ind w:left="77" w:right="0" w:firstLine="0"/>
              <w:jc w:val="left"/>
              <w:rPr>
                <w:color w:val="000000" w:themeColor="text1"/>
                <w:szCs w:val="24"/>
              </w:rPr>
            </w:pPr>
            <w:r w:rsidRPr="00C120CB">
              <w:rPr>
                <w:color w:val="000000" w:themeColor="text1"/>
                <w:szCs w:val="24"/>
              </w:rPr>
              <w:t xml:space="preserve">−0.0126237 </w:t>
            </w:r>
          </w:p>
        </w:tc>
        <w:tc>
          <w:tcPr>
            <w:tcW w:w="1728" w:type="dxa"/>
            <w:tcBorders>
              <w:top w:val="single" w:sz="4" w:space="0" w:color="000000"/>
              <w:left w:val="nil"/>
              <w:bottom w:val="nil"/>
              <w:right w:val="nil"/>
            </w:tcBorders>
          </w:tcPr>
          <w:p w:rsidR="00C120CB" w:rsidRPr="00C120CB" w:rsidRDefault="00C120CB" w:rsidP="009102B7">
            <w:pPr>
              <w:spacing w:after="0" w:line="240" w:lineRule="auto"/>
              <w:ind w:left="7" w:right="0" w:firstLine="0"/>
              <w:jc w:val="left"/>
              <w:rPr>
                <w:color w:val="000000" w:themeColor="text1"/>
                <w:szCs w:val="24"/>
              </w:rPr>
            </w:pPr>
            <w:r w:rsidRPr="00C120CB">
              <w:rPr>
                <w:color w:val="000000" w:themeColor="text1"/>
                <w:szCs w:val="24"/>
              </w:rPr>
              <w:t xml:space="preserve">0.0169594 </w:t>
            </w:r>
          </w:p>
        </w:tc>
        <w:tc>
          <w:tcPr>
            <w:tcW w:w="1714" w:type="dxa"/>
            <w:tcBorders>
              <w:top w:val="single" w:sz="4" w:space="0" w:color="000000"/>
              <w:left w:val="nil"/>
              <w:bottom w:val="nil"/>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−0.7443 </w:t>
            </w:r>
          </w:p>
        </w:tc>
        <w:tc>
          <w:tcPr>
            <w:tcW w:w="2052" w:type="dxa"/>
            <w:tcBorders>
              <w:top w:val="single" w:sz="4" w:space="0" w:color="000000"/>
              <w:left w:val="nil"/>
              <w:bottom w:val="nil"/>
              <w:right w:val="nil"/>
            </w:tcBorders>
          </w:tcPr>
          <w:p w:rsidR="00C120CB" w:rsidRPr="00C120CB" w:rsidRDefault="00C120CB" w:rsidP="009102B7">
            <w:pPr>
              <w:spacing w:after="0" w:line="240" w:lineRule="auto"/>
              <w:ind w:left="12" w:right="0" w:firstLine="0"/>
              <w:jc w:val="left"/>
              <w:rPr>
                <w:color w:val="000000" w:themeColor="text1"/>
                <w:szCs w:val="24"/>
              </w:rPr>
            </w:pPr>
            <w:r w:rsidRPr="00C120CB">
              <w:rPr>
                <w:color w:val="000000" w:themeColor="text1"/>
                <w:szCs w:val="24"/>
              </w:rPr>
              <w:t xml:space="preserve">0.4567 </w:t>
            </w:r>
          </w:p>
        </w:tc>
      </w:tr>
      <w:tr w:rsidR="00C120CB" w:rsidRPr="00C120CB" w:rsidTr="009102B7">
        <w:trPr>
          <w:trHeight w:val="467"/>
        </w:trPr>
        <w:tc>
          <w:tcPr>
            <w:tcW w:w="2432" w:type="dxa"/>
            <w:tcBorders>
              <w:top w:val="nil"/>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Liquidity </w:t>
            </w:r>
          </w:p>
        </w:tc>
        <w:tc>
          <w:tcPr>
            <w:tcW w:w="1798" w:type="dxa"/>
            <w:tcBorders>
              <w:top w:val="nil"/>
              <w:left w:val="nil"/>
              <w:bottom w:val="nil"/>
              <w:right w:val="nil"/>
            </w:tcBorders>
          </w:tcPr>
          <w:p w:rsidR="00C120CB" w:rsidRPr="00C120CB" w:rsidRDefault="00C120CB" w:rsidP="009102B7">
            <w:pPr>
              <w:spacing w:after="0" w:line="240" w:lineRule="auto"/>
              <w:ind w:left="77" w:right="0" w:firstLine="0"/>
              <w:jc w:val="left"/>
              <w:rPr>
                <w:color w:val="000000" w:themeColor="text1"/>
                <w:szCs w:val="24"/>
              </w:rPr>
            </w:pPr>
            <w:r w:rsidRPr="00C120CB">
              <w:rPr>
                <w:color w:val="000000" w:themeColor="text1"/>
                <w:szCs w:val="24"/>
              </w:rPr>
              <w:t xml:space="preserve">−0.0165271 </w:t>
            </w:r>
          </w:p>
        </w:tc>
        <w:tc>
          <w:tcPr>
            <w:tcW w:w="1728" w:type="dxa"/>
            <w:tcBorders>
              <w:top w:val="nil"/>
              <w:left w:val="nil"/>
              <w:bottom w:val="nil"/>
              <w:right w:val="nil"/>
            </w:tcBorders>
          </w:tcPr>
          <w:p w:rsidR="00C120CB" w:rsidRPr="00C120CB" w:rsidRDefault="00C120CB" w:rsidP="009102B7">
            <w:pPr>
              <w:spacing w:after="0" w:line="240" w:lineRule="auto"/>
              <w:ind w:left="7" w:right="0" w:firstLine="0"/>
              <w:jc w:val="left"/>
              <w:rPr>
                <w:color w:val="000000" w:themeColor="text1"/>
                <w:szCs w:val="24"/>
              </w:rPr>
            </w:pPr>
            <w:r w:rsidRPr="00C120CB">
              <w:rPr>
                <w:color w:val="000000" w:themeColor="text1"/>
                <w:szCs w:val="24"/>
              </w:rPr>
              <w:t xml:space="preserve">0.0195987 </w:t>
            </w:r>
          </w:p>
        </w:tc>
        <w:tc>
          <w:tcPr>
            <w:tcW w:w="1714" w:type="dxa"/>
            <w:tcBorders>
              <w:top w:val="nil"/>
              <w:left w:val="nil"/>
              <w:bottom w:val="nil"/>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−0.8433 </w:t>
            </w:r>
          </w:p>
        </w:tc>
        <w:tc>
          <w:tcPr>
            <w:tcW w:w="2052" w:type="dxa"/>
            <w:tcBorders>
              <w:top w:val="nil"/>
              <w:left w:val="nil"/>
              <w:bottom w:val="nil"/>
              <w:right w:val="nil"/>
            </w:tcBorders>
          </w:tcPr>
          <w:p w:rsidR="00C120CB" w:rsidRPr="00C120CB" w:rsidRDefault="00C120CB" w:rsidP="009102B7">
            <w:pPr>
              <w:spacing w:after="0" w:line="240" w:lineRule="auto"/>
              <w:ind w:left="12" w:right="0" w:firstLine="0"/>
              <w:jc w:val="left"/>
              <w:rPr>
                <w:color w:val="000000" w:themeColor="text1"/>
                <w:szCs w:val="24"/>
              </w:rPr>
            </w:pPr>
            <w:r w:rsidRPr="00C120CB">
              <w:rPr>
                <w:color w:val="000000" w:themeColor="text1"/>
                <w:szCs w:val="24"/>
              </w:rPr>
              <w:t xml:space="preserve">0.3991 </w:t>
            </w:r>
          </w:p>
        </w:tc>
      </w:tr>
      <w:tr w:rsidR="00C120CB" w:rsidRPr="00C120CB" w:rsidTr="009102B7">
        <w:trPr>
          <w:trHeight w:val="444"/>
        </w:trPr>
        <w:tc>
          <w:tcPr>
            <w:tcW w:w="2432" w:type="dxa"/>
            <w:tcBorders>
              <w:top w:val="nil"/>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Capital adequacy </w:t>
            </w:r>
          </w:p>
        </w:tc>
        <w:tc>
          <w:tcPr>
            <w:tcW w:w="1798" w:type="dxa"/>
            <w:tcBorders>
              <w:top w:val="nil"/>
              <w:left w:val="nil"/>
              <w:bottom w:val="nil"/>
              <w:right w:val="nil"/>
            </w:tcBorders>
          </w:tcPr>
          <w:p w:rsidR="00C120CB" w:rsidRPr="00C120CB" w:rsidRDefault="00C120CB" w:rsidP="009102B7">
            <w:pPr>
              <w:spacing w:after="0" w:line="240" w:lineRule="auto"/>
              <w:ind w:left="77" w:right="0" w:firstLine="0"/>
              <w:jc w:val="left"/>
              <w:rPr>
                <w:color w:val="000000" w:themeColor="text1"/>
                <w:szCs w:val="24"/>
              </w:rPr>
            </w:pPr>
            <w:r w:rsidRPr="00C120CB">
              <w:rPr>
                <w:color w:val="000000" w:themeColor="text1"/>
                <w:szCs w:val="24"/>
              </w:rPr>
              <w:t xml:space="preserve">−0.0150371 </w:t>
            </w:r>
          </w:p>
        </w:tc>
        <w:tc>
          <w:tcPr>
            <w:tcW w:w="1728" w:type="dxa"/>
            <w:tcBorders>
              <w:top w:val="nil"/>
              <w:left w:val="nil"/>
              <w:bottom w:val="nil"/>
              <w:right w:val="nil"/>
            </w:tcBorders>
          </w:tcPr>
          <w:p w:rsidR="00C120CB" w:rsidRPr="00C120CB" w:rsidRDefault="00C120CB" w:rsidP="009102B7">
            <w:pPr>
              <w:spacing w:after="0" w:line="240" w:lineRule="auto"/>
              <w:ind w:left="7" w:right="0" w:firstLine="0"/>
              <w:jc w:val="left"/>
              <w:rPr>
                <w:color w:val="000000" w:themeColor="text1"/>
                <w:szCs w:val="24"/>
              </w:rPr>
            </w:pPr>
            <w:r w:rsidRPr="00C120CB">
              <w:rPr>
                <w:color w:val="000000" w:themeColor="text1"/>
                <w:szCs w:val="24"/>
              </w:rPr>
              <w:t xml:space="preserve">0.0254727 </w:t>
            </w:r>
          </w:p>
        </w:tc>
        <w:tc>
          <w:tcPr>
            <w:tcW w:w="1714" w:type="dxa"/>
            <w:tcBorders>
              <w:top w:val="nil"/>
              <w:left w:val="nil"/>
              <w:bottom w:val="nil"/>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−0.5903 </w:t>
            </w:r>
          </w:p>
        </w:tc>
        <w:tc>
          <w:tcPr>
            <w:tcW w:w="2052" w:type="dxa"/>
            <w:tcBorders>
              <w:top w:val="nil"/>
              <w:left w:val="nil"/>
              <w:bottom w:val="nil"/>
              <w:right w:val="nil"/>
            </w:tcBorders>
          </w:tcPr>
          <w:p w:rsidR="00C120CB" w:rsidRPr="00C120CB" w:rsidRDefault="00C120CB" w:rsidP="009102B7">
            <w:pPr>
              <w:spacing w:after="0" w:line="240" w:lineRule="auto"/>
              <w:ind w:left="12" w:right="0" w:firstLine="0"/>
              <w:jc w:val="left"/>
              <w:rPr>
                <w:color w:val="000000" w:themeColor="text1"/>
                <w:szCs w:val="24"/>
              </w:rPr>
            </w:pPr>
            <w:r w:rsidRPr="00C120CB">
              <w:rPr>
                <w:color w:val="000000" w:themeColor="text1"/>
                <w:szCs w:val="24"/>
              </w:rPr>
              <w:t xml:space="preserve">0.5550 </w:t>
            </w:r>
          </w:p>
        </w:tc>
      </w:tr>
      <w:tr w:rsidR="00C120CB" w:rsidRPr="00C120CB" w:rsidTr="009102B7">
        <w:trPr>
          <w:trHeight w:val="442"/>
        </w:trPr>
        <w:tc>
          <w:tcPr>
            <w:tcW w:w="2432" w:type="dxa"/>
            <w:tcBorders>
              <w:top w:val="nil"/>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Assets quality </w:t>
            </w:r>
          </w:p>
        </w:tc>
        <w:tc>
          <w:tcPr>
            <w:tcW w:w="1798" w:type="dxa"/>
            <w:tcBorders>
              <w:top w:val="nil"/>
              <w:left w:val="nil"/>
              <w:bottom w:val="nil"/>
              <w:right w:val="nil"/>
            </w:tcBorders>
          </w:tcPr>
          <w:p w:rsidR="00C120CB" w:rsidRPr="00C120CB" w:rsidRDefault="00C120CB" w:rsidP="009102B7">
            <w:pPr>
              <w:spacing w:after="0" w:line="240" w:lineRule="auto"/>
              <w:ind w:left="77" w:right="0" w:firstLine="0"/>
              <w:jc w:val="left"/>
              <w:rPr>
                <w:color w:val="000000" w:themeColor="text1"/>
                <w:szCs w:val="24"/>
              </w:rPr>
            </w:pPr>
            <w:r w:rsidRPr="00C120CB">
              <w:rPr>
                <w:color w:val="000000" w:themeColor="text1"/>
                <w:szCs w:val="24"/>
              </w:rPr>
              <w:t xml:space="preserve">−0.0771996 </w:t>
            </w:r>
          </w:p>
        </w:tc>
        <w:tc>
          <w:tcPr>
            <w:tcW w:w="1728" w:type="dxa"/>
            <w:tcBorders>
              <w:top w:val="nil"/>
              <w:left w:val="nil"/>
              <w:bottom w:val="nil"/>
              <w:right w:val="nil"/>
            </w:tcBorders>
          </w:tcPr>
          <w:p w:rsidR="00C120CB" w:rsidRPr="00C120CB" w:rsidRDefault="00C120CB" w:rsidP="009102B7">
            <w:pPr>
              <w:spacing w:after="0" w:line="240" w:lineRule="auto"/>
              <w:ind w:left="7" w:right="0" w:firstLine="0"/>
              <w:jc w:val="left"/>
              <w:rPr>
                <w:color w:val="000000" w:themeColor="text1"/>
                <w:szCs w:val="24"/>
              </w:rPr>
            </w:pPr>
            <w:r w:rsidRPr="00C120CB">
              <w:rPr>
                <w:color w:val="000000" w:themeColor="text1"/>
                <w:szCs w:val="24"/>
              </w:rPr>
              <w:t xml:space="preserve">0.0151025 </w:t>
            </w:r>
          </w:p>
        </w:tc>
        <w:tc>
          <w:tcPr>
            <w:tcW w:w="1714" w:type="dxa"/>
            <w:tcBorders>
              <w:top w:val="nil"/>
              <w:left w:val="nil"/>
              <w:bottom w:val="nil"/>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−5.112 </w:t>
            </w:r>
          </w:p>
        </w:tc>
        <w:tc>
          <w:tcPr>
            <w:tcW w:w="2052" w:type="dxa"/>
            <w:tcBorders>
              <w:top w:val="nil"/>
              <w:left w:val="nil"/>
              <w:bottom w:val="nil"/>
              <w:right w:val="nil"/>
            </w:tcBorders>
          </w:tcPr>
          <w:p w:rsidR="00C120CB" w:rsidRPr="00C120CB" w:rsidRDefault="00C120CB" w:rsidP="009102B7">
            <w:pPr>
              <w:spacing w:after="0" w:line="240" w:lineRule="auto"/>
              <w:ind w:left="12" w:right="0" w:firstLine="0"/>
              <w:jc w:val="left"/>
              <w:rPr>
                <w:color w:val="000000" w:themeColor="text1"/>
                <w:szCs w:val="24"/>
              </w:rPr>
            </w:pPr>
            <w:r w:rsidRPr="00C120CB">
              <w:rPr>
                <w:color w:val="000000" w:themeColor="text1"/>
                <w:szCs w:val="24"/>
              </w:rPr>
              <w:t xml:space="preserve">0.0001 </w:t>
            </w:r>
          </w:p>
        </w:tc>
      </w:tr>
      <w:tr w:rsidR="00C120CB" w:rsidRPr="00C120CB" w:rsidTr="009102B7">
        <w:trPr>
          <w:trHeight w:val="443"/>
        </w:trPr>
        <w:tc>
          <w:tcPr>
            <w:tcW w:w="2432" w:type="dxa"/>
            <w:tcBorders>
              <w:top w:val="nil"/>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Bank size </w:t>
            </w:r>
          </w:p>
        </w:tc>
        <w:tc>
          <w:tcPr>
            <w:tcW w:w="1798" w:type="dxa"/>
            <w:tcBorders>
              <w:top w:val="nil"/>
              <w:left w:val="nil"/>
              <w:bottom w:val="nil"/>
              <w:right w:val="nil"/>
            </w:tcBorders>
          </w:tcPr>
          <w:p w:rsidR="00C120CB" w:rsidRPr="00C120CB" w:rsidRDefault="00C120CB" w:rsidP="009102B7">
            <w:pPr>
              <w:spacing w:after="0" w:line="240" w:lineRule="auto"/>
              <w:ind w:left="77" w:right="0" w:firstLine="0"/>
              <w:jc w:val="left"/>
              <w:rPr>
                <w:color w:val="000000" w:themeColor="text1"/>
                <w:szCs w:val="24"/>
              </w:rPr>
            </w:pPr>
            <w:r w:rsidRPr="00C120CB">
              <w:rPr>
                <w:color w:val="000000" w:themeColor="text1"/>
                <w:szCs w:val="24"/>
              </w:rPr>
              <w:t xml:space="preserve">0.00588409 </w:t>
            </w:r>
          </w:p>
        </w:tc>
        <w:tc>
          <w:tcPr>
            <w:tcW w:w="1728" w:type="dxa"/>
            <w:tcBorders>
              <w:top w:val="nil"/>
              <w:left w:val="nil"/>
              <w:bottom w:val="nil"/>
              <w:right w:val="nil"/>
            </w:tcBorders>
          </w:tcPr>
          <w:p w:rsidR="00C120CB" w:rsidRPr="00C120CB" w:rsidRDefault="00C120CB" w:rsidP="009102B7">
            <w:pPr>
              <w:spacing w:after="0" w:line="240" w:lineRule="auto"/>
              <w:ind w:left="7" w:right="0" w:firstLine="0"/>
              <w:jc w:val="left"/>
              <w:rPr>
                <w:color w:val="000000" w:themeColor="text1"/>
                <w:szCs w:val="24"/>
              </w:rPr>
            </w:pPr>
            <w:r w:rsidRPr="00C120CB">
              <w:rPr>
                <w:color w:val="000000" w:themeColor="text1"/>
                <w:szCs w:val="24"/>
              </w:rPr>
              <w:t xml:space="preserve">0.00218713 </w:t>
            </w:r>
          </w:p>
        </w:tc>
        <w:tc>
          <w:tcPr>
            <w:tcW w:w="1714" w:type="dxa"/>
            <w:tcBorders>
              <w:top w:val="nil"/>
              <w:left w:val="nil"/>
              <w:bottom w:val="nil"/>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2.690 </w:t>
            </w:r>
          </w:p>
        </w:tc>
        <w:tc>
          <w:tcPr>
            <w:tcW w:w="2052" w:type="dxa"/>
            <w:tcBorders>
              <w:top w:val="nil"/>
              <w:left w:val="nil"/>
              <w:bottom w:val="nil"/>
              <w:right w:val="nil"/>
            </w:tcBorders>
          </w:tcPr>
          <w:p w:rsidR="00C120CB" w:rsidRPr="00C120CB" w:rsidRDefault="00C120CB" w:rsidP="009102B7">
            <w:pPr>
              <w:spacing w:after="0" w:line="240" w:lineRule="auto"/>
              <w:ind w:left="12" w:right="0" w:firstLine="0"/>
              <w:jc w:val="left"/>
              <w:rPr>
                <w:color w:val="000000" w:themeColor="text1"/>
                <w:szCs w:val="24"/>
              </w:rPr>
            </w:pPr>
            <w:r w:rsidRPr="00C120CB">
              <w:rPr>
                <w:color w:val="000000" w:themeColor="text1"/>
                <w:szCs w:val="24"/>
              </w:rPr>
              <w:t xml:space="preserve">0.0071 </w:t>
            </w:r>
          </w:p>
        </w:tc>
      </w:tr>
      <w:tr w:rsidR="00C120CB" w:rsidRPr="00C120CB" w:rsidTr="009102B7">
        <w:trPr>
          <w:trHeight w:val="489"/>
        </w:trPr>
        <w:tc>
          <w:tcPr>
            <w:tcW w:w="2432" w:type="dxa"/>
            <w:tcBorders>
              <w:top w:val="nil"/>
              <w:left w:val="nil"/>
              <w:bottom w:val="dashed" w:sz="4" w:space="0" w:color="000000"/>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Management quality </w:t>
            </w:r>
          </w:p>
        </w:tc>
        <w:tc>
          <w:tcPr>
            <w:tcW w:w="1798" w:type="dxa"/>
            <w:tcBorders>
              <w:top w:val="nil"/>
              <w:left w:val="nil"/>
              <w:bottom w:val="dashed" w:sz="4" w:space="0" w:color="000000"/>
              <w:right w:val="nil"/>
            </w:tcBorders>
          </w:tcPr>
          <w:p w:rsidR="00C120CB" w:rsidRPr="00C120CB" w:rsidRDefault="00C120CB" w:rsidP="009102B7">
            <w:pPr>
              <w:spacing w:after="0" w:line="240" w:lineRule="auto"/>
              <w:ind w:left="77" w:right="0" w:firstLine="0"/>
              <w:jc w:val="left"/>
              <w:rPr>
                <w:color w:val="000000" w:themeColor="text1"/>
                <w:szCs w:val="24"/>
              </w:rPr>
            </w:pPr>
            <w:r w:rsidRPr="00C120CB">
              <w:rPr>
                <w:color w:val="000000" w:themeColor="text1"/>
                <w:szCs w:val="24"/>
              </w:rPr>
              <w:t xml:space="preserve">0.00141989 </w:t>
            </w:r>
          </w:p>
        </w:tc>
        <w:tc>
          <w:tcPr>
            <w:tcW w:w="1728" w:type="dxa"/>
            <w:tcBorders>
              <w:top w:val="nil"/>
              <w:left w:val="nil"/>
              <w:bottom w:val="dashed" w:sz="4" w:space="0" w:color="000000"/>
              <w:right w:val="nil"/>
            </w:tcBorders>
          </w:tcPr>
          <w:p w:rsidR="00C120CB" w:rsidRPr="00C120CB" w:rsidRDefault="00C120CB" w:rsidP="009102B7">
            <w:pPr>
              <w:spacing w:after="0" w:line="240" w:lineRule="auto"/>
              <w:ind w:left="7" w:right="0" w:firstLine="0"/>
              <w:jc w:val="left"/>
              <w:rPr>
                <w:color w:val="000000" w:themeColor="text1"/>
                <w:szCs w:val="24"/>
              </w:rPr>
            </w:pPr>
            <w:r w:rsidRPr="00C120CB">
              <w:rPr>
                <w:color w:val="000000" w:themeColor="text1"/>
                <w:szCs w:val="24"/>
              </w:rPr>
              <w:t xml:space="preserve">0.000482225 </w:t>
            </w:r>
          </w:p>
        </w:tc>
        <w:tc>
          <w:tcPr>
            <w:tcW w:w="1714" w:type="dxa"/>
            <w:tcBorders>
              <w:top w:val="nil"/>
              <w:left w:val="nil"/>
              <w:bottom w:val="dashed" w:sz="4" w:space="0" w:color="000000"/>
              <w:right w:val="nil"/>
            </w:tcBorders>
          </w:tcPr>
          <w:p w:rsidR="00C120CB" w:rsidRPr="00C120CB" w:rsidRDefault="00C120CB" w:rsidP="009102B7">
            <w:pPr>
              <w:spacing w:after="0" w:line="240" w:lineRule="auto"/>
              <w:ind w:right="0" w:firstLine="0"/>
              <w:jc w:val="left"/>
              <w:rPr>
                <w:color w:val="000000" w:themeColor="text1"/>
                <w:szCs w:val="24"/>
              </w:rPr>
            </w:pPr>
            <w:r w:rsidRPr="00C120CB">
              <w:rPr>
                <w:color w:val="000000" w:themeColor="text1"/>
                <w:szCs w:val="24"/>
              </w:rPr>
              <w:t xml:space="preserve">2.944 </w:t>
            </w:r>
          </w:p>
        </w:tc>
        <w:tc>
          <w:tcPr>
            <w:tcW w:w="2052" w:type="dxa"/>
            <w:tcBorders>
              <w:top w:val="nil"/>
              <w:left w:val="nil"/>
              <w:bottom w:val="dashed" w:sz="4" w:space="0" w:color="000000"/>
              <w:right w:val="nil"/>
            </w:tcBorders>
          </w:tcPr>
          <w:p w:rsidR="00C120CB" w:rsidRPr="00C120CB" w:rsidRDefault="00C120CB" w:rsidP="009102B7">
            <w:pPr>
              <w:spacing w:after="0" w:line="240" w:lineRule="auto"/>
              <w:ind w:left="12" w:right="0" w:firstLine="0"/>
              <w:jc w:val="left"/>
              <w:rPr>
                <w:color w:val="000000" w:themeColor="text1"/>
                <w:szCs w:val="24"/>
              </w:rPr>
            </w:pPr>
            <w:r w:rsidRPr="00C120CB">
              <w:rPr>
                <w:color w:val="000000" w:themeColor="text1"/>
                <w:szCs w:val="24"/>
              </w:rPr>
              <w:t xml:space="preserve">0.0032 </w:t>
            </w:r>
          </w:p>
        </w:tc>
      </w:tr>
      <w:tr w:rsidR="00C120CB" w:rsidRPr="00C120CB" w:rsidTr="009102B7">
        <w:trPr>
          <w:trHeight w:val="385"/>
        </w:trPr>
        <w:tc>
          <w:tcPr>
            <w:tcW w:w="2432" w:type="dxa"/>
            <w:tcBorders>
              <w:top w:val="dashed" w:sz="4" w:space="0" w:color="000000"/>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Mean dependent </w:t>
            </w:r>
            <w:proofErr w:type="spellStart"/>
            <w:r w:rsidRPr="00C120CB">
              <w:rPr>
                <w:color w:val="000000" w:themeColor="text1"/>
                <w:szCs w:val="24"/>
              </w:rPr>
              <w:t>var</w:t>
            </w:r>
            <w:proofErr w:type="spellEnd"/>
            <w:r w:rsidRPr="00C120CB">
              <w:rPr>
                <w:color w:val="000000" w:themeColor="text1"/>
                <w:szCs w:val="24"/>
              </w:rPr>
              <w:t xml:space="preserve"> </w:t>
            </w:r>
          </w:p>
        </w:tc>
        <w:tc>
          <w:tcPr>
            <w:tcW w:w="1798" w:type="dxa"/>
            <w:tcBorders>
              <w:top w:val="dashed" w:sz="4" w:space="0" w:color="000000"/>
              <w:left w:val="nil"/>
              <w:bottom w:val="nil"/>
              <w:right w:val="nil"/>
            </w:tcBorders>
          </w:tcPr>
          <w:p w:rsidR="00C120CB" w:rsidRPr="00C120CB" w:rsidRDefault="00C120CB" w:rsidP="009102B7">
            <w:pPr>
              <w:spacing w:after="0" w:line="240" w:lineRule="auto"/>
              <w:ind w:left="218" w:right="0" w:firstLine="0"/>
              <w:jc w:val="left"/>
              <w:rPr>
                <w:color w:val="000000" w:themeColor="text1"/>
                <w:szCs w:val="24"/>
              </w:rPr>
            </w:pPr>
            <w:r w:rsidRPr="00C120CB">
              <w:rPr>
                <w:color w:val="000000" w:themeColor="text1"/>
                <w:szCs w:val="24"/>
              </w:rPr>
              <w:t xml:space="preserve">0.016537 </w:t>
            </w:r>
          </w:p>
        </w:tc>
        <w:tc>
          <w:tcPr>
            <w:tcW w:w="3443" w:type="dxa"/>
            <w:gridSpan w:val="2"/>
            <w:tcBorders>
              <w:top w:val="dashed" w:sz="4" w:space="0" w:color="000000"/>
              <w:left w:val="nil"/>
              <w:bottom w:val="nil"/>
              <w:right w:val="nil"/>
            </w:tcBorders>
          </w:tcPr>
          <w:p w:rsidR="00C120CB" w:rsidRPr="00C120CB" w:rsidRDefault="00C120CB" w:rsidP="009102B7">
            <w:pPr>
              <w:tabs>
                <w:tab w:val="center" w:pos="1473"/>
                <w:tab w:val="center" w:pos="3018"/>
              </w:tabs>
              <w:spacing w:after="0" w:line="240" w:lineRule="auto"/>
              <w:ind w:right="0" w:firstLine="0"/>
              <w:jc w:val="left"/>
              <w:rPr>
                <w:color w:val="000000" w:themeColor="text1"/>
                <w:szCs w:val="24"/>
              </w:rPr>
            </w:pPr>
            <w:r w:rsidRPr="00C120CB">
              <w:rPr>
                <w:rFonts w:eastAsia="Calibri"/>
                <w:color w:val="000000" w:themeColor="text1"/>
                <w:szCs w:val="24"/>
              </w:rPr>
              <w:tab/>
            </w:r>
            <w:r w:rsidRPr="00C120CB">
              <w:rPr>
                <w:color w:val="000000" w:themeColor="text1"/>
                <w:szCs w:val="24"/>
              </w:rPr>
              <w:t xml:space="preserve">S.D. dependent </w:t>
            </w:r>
            <w:proofErr w:type="spellStart"/>
            <w:r w:rsidRPr="00C120CB">
              <w:rPr>
                <w:color w:val="000000" w:themeColor="text1"/>
                <w:szCs w:val="24"/>
              </w:rPr>
              <w:t>var</w:t>
            </w:r>
            <w:proofErr w:type="spellEnd"/>
            <w:r w:rsidRPr="00C120CB">
              <w:rPr>
                <w:color w:val="000000" w:themeColor="text1"/>
                <w:szCs w:val="24"/>
              </w:rPr>
              <w:t xml:space="preserve"> </w:t>
            </w:r>
            <w:r w:rsidRPr="00C120CB">
              <w:rPr>
                <w:color w:val="000000" w:themeColor="text1"/>
                <w:szCs w:val="24"/>
              </w:rPr>
              <w:tab/>
              <w:t xml:space="preserve">       </w:t>
            </w:r>
          </w:p>
        </w:tc>
        <w:tc>
          <w:tcPr>
            <w:tcW w:w="2052" w:type="dxa"/>
            <w:tcBorders>
              <w:top w:val="dashed" w:sz="4" w:space="0" w:color="000000"/>
              <w:left w:val="nil"/>
              <w:bottom w:val="nil"/>
              <w:right w:val="nil"/>
            </w:tcBorders>
          </w:tcPr>
          <w:p w:rsidR="00C120CB" w:rsidRPr="00C120CB" w:rsidRDefault="00C120CB" w:rsidP="009102B7">
            <w:pPr>
              <w:spacing w:after="0" w:line="240" w:lineRule="auto"/>
              <w:ind w:left="-5" w:right="0" w:firstLine="0"/>
              <w:jc w:val="left"/>
              <w:rPr>
                <w:color w:val="000000" w:themeColor="text1"/>
                <w:szCs w:val="24"/>
              </w:rPr>
            </w:pPr>
            <w:r w:rsidRPr="00C120CB">
              <w:rPr>
                <w:color w:val="000000" w:themeColor="text1"/>
                <w:szCs w:val="24"/>
              </w:rPr>
              <w:t xml:space="preserve"> 0.022828 </w:t>
            </w:r>
          </w:p>
        </w:tc>
      </w:tr>
      <w:tr w:rsidR="00C120CB" w:rsidRPr="00C120CB" w:rsidTr="009102B7">
        <w:trPr>
          <w:trHeight w:val="467"/>
        </w:trPr>
        <w:tc>
          <w:tcPr>
            <w:tcW w:w="2432" w:type="dxa"/>
            <w:tcBorders>
              <w:top w:val="nil"/>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Sum squared </w:t>
            </w:r>
            <w:proofErr w:type="spellStart"/>
            <w:r w:rsidRPr="00C120CB">
              <w:rPr>
                <w:color w:val="000000" w:themeColor="text1"/>
                <w:szCs w:val="24"/>
              </w:rPr>
              <w:t>resid</w:t>
            </w:r>
            <w:proofErr w:type="spellEnd"/>
            <w:r w:rsidRPr="00C120CB">
              <w:rPr>
                <w:color w:val="000000" w:themeColor="text1"/>
                <w:szCs w:val="24"/>
              </w:rPr>
              <w:t xml:space="preserve"> </w:t>
            </w:r>
          </w:p>
        </w:tc>
        <w:tc>
          <w:tcPr>
            <w:tcW w:w="1798" w:type="dxa"/>
            <w:tcBorders>
              <w:top w:val="nil"/>
              <w:left w:val="nil"/>
              <w:bottom w:val="nil"/>
              <w:right w:val="nil"/>
            </w:tcBorders>
          </w:tcPr>
          <w:p w:rsidR="00C120CB" w:rsidRPr="00C120CB" w:rsidRDefault="00C120CB" w:rsidP="009102B7">
            <w:pPr>
              <w:spacing w:after="0" w:line="240" w:lineRule="auto"/>
              <w:ind w:left="218" w:right="0" w:firstLine="0"/>
              <w:jc w:val="left"/>
              <w:rPr>
                <w:color w:val="000000" w:themeColor="text1"/>
                <w:szCs w:val="24"/>
              </w:rPr>
            </w:pPr>
            <w:r w:rsidRPr="00C120CB">
              <w:rPr>
                <w:color w:val="000000" w:themeColor="text1"/>
                <w:szCs w:val="24"/>
              </w:rPr>
              <w:t xml:space="preserve">0.070221 </w:t>
            </w:r>
          </w:p>
        </w:tc>
        <w:tc>
          <w:tcPr>
            <w:tcW w:w="3443" w:type="dxa"/>
            <w:gridSpan w:val="2"/>
            <w:tcBorders>
              <w:top w:val="nil"/>
              <w:left w:val="nil"/>
              <w:bottom w:val="nil"/>
              <w:right w:val="nil"/>
            </w:tcBorders>
          </w:tcPr>
          <w:p w:rsidR="00C120CB" w:rsidRPr="00C120CB" w:rsidRDefault="00C120CB" w:rsidP="009102B7">
            <w:pPr>
              <w:spacing w:after="0" w:line="240" w:lineRule="auto"/>
              <w:ind w:left="555" w:right="0" w:firstLine="0"/>
              <w:jc w:val="left"/>
              <w:rPr>
                <w:color w:val="000000" w:themeColor="text1"/>
                <w:szCs w:val="24"/>
              </w:rPr>
            </w:pPr>
            <w:r w:rsidRPr="00C120CB">
              <w:rPr>
                <w:color w:val="000000" w:themeColor="text1"/>
                <w:szCs w:val="24"/>
              </w:rPr>
              <w:t xml:space="preserve">S.E. of regression </w:t>
            </w:r>
          </w:p>
        </w:tc>
        <w:tc>
          <w:tcPr>
            <w:tcW w:w="2052" w:type="dxa"/>
            <w:tcBorders>
              <w:top w:val="nil"/>
              <w:left w:val="nil"/>
              <w:bottom w:val="nil"/>
              <w:right w:val="nil"/>
            </w:tcBorders>
          </w:tcPr>
          <w:p w:rsidR="00C120CB" w:rsidRPr="00C120CB" w:rsidRDefault="00C120CB" w:rsidP="009102B7">
            <w:pPr>
              <w:spacing w:after="0" w:line="240" w:lineRule="auto"/>
              <w:ind w:left="72" w:right="0" w:firstLine="0"/>
              <w:jc w:val="left"/>
              <w:rPr>
                <w:color w:val="000000" w:themeColor="text1"/>
                <w:szCs w:val="24"/>
              </w:rPr>
            </w:pPr>
            <w:r w:rsidRPr="00C120CB">
              <w:rPr>
                <w:color w:val="000000" w:themeColor="text1"/>
                <w:szCs w:val="24"/>
              </w:rPr>
              <w:t xml:space="preserve">0.020384 </w:t>
            </w:r>
          </w:p>
        </w:tc>
      </w:tr>
      <w:tr w:rsidR="00C120CB" w:rsidRPr="00C120CB" w:rsidTr="009102B7">
        <w:trPr>
          <w:trHeight w:val="444"/>
        </w:trPr>
        <w:tc>
          <w:tcPr>
            <w:tcW w:w="2432" w:type="dxa"/>
            <w:tcBorders>
              <w:top w:val="nil"/>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R-squared </w:t>
            </w:r>
          </w:p>
        </w:tc>
        <w:tc>
          <w:tcPr>
            <w:tcW w:w="1798" w:type="dxa"/>
            <w:tcBorders>
              <w:top w:val="nil"/>
              <w:left w:val="nil"/>
              <w:bottom w:val="nil"/>
              <w:right w:val="nil"/>
            </w:tcBorders>
          </w:tcPr>
          <w:p w:rsidR="00C120CB" w:rsidRPr="00C120CB" w:rsidRDefault="00C120CB" w:rsidP="009102B7">
            <w:pPr>
              <w:spacing w:after="0" w:line="240" w:lineRule="auto"/>
              <w:ind w:left="218" w:right="0" w:firstLine="0"/>
              <w:jc w:val="left"/>
              <w:rPr>
                <w:color w:val="000000" w:themeColor="text1"/>
                <w:szCs w:val="24"/>
              </w:rPr>
            </w:pPr>
            <w:r w:rsidRPr="00C120CB">
              <w:rPr>
                <w:color w:val="000000" w:themeColor="text1"/>
                <w:szCs w:val="24"/>
              </w:rPr>
              <w:t xml:space="preserve">0.225550 </w:t>
            </w:r>
          </w:p>
        </w:tc>
        <w:tc>
          <w:tcPr>
            <w:tcW w:w="3443" w:type="dxa"/>
            <w:gridSpan w:val="2"/>
            <w:tcBorders>
              <w:top w:val="nil"/>
              <w:left w:val="nil"/>
              <w:bottom w:val="nil"/>
              <w:right w:val="nil"/>
            </w:tcBorders>
          </w:tcPr>
          <w:p w:rsidR="00C120CB" w:rsidRPr="00C120CB" w:rsidRDefault="00C120CB" w:rsidP="009102B7">
            <w:pPr>
              <w:spacing w:after="0" w:line="240" w:lineRule="auto"/>
              <w:ind w:left="555" w:right="0" w:firstLine="0"/>
              <w:jc w:val="left"/>
              <w:rPr>
                <w:color w:val="000000" w:themeColor="text1"/>
                <w:szCs w:val="24"/>
              </w:rPr>
            </w:pPr>
            <w:r w:rsidRPr="00C120CB">
              <w:rPr>
                <w:color w:val="000000" w:themeColor="text1"/>
                <w:szCs w:val="24"/>
              </w:rPr>
              <w:t xml:space="preserve">Adjusted R-squared </w:t>
            </w:r>
          </w:p>
        </w:tc>
        <w:tc>
          <w:tcPr>
            <w:tcW w:w="2052" w:type="dxa"/>
            <w:tcBorders>
              <w:top w:val="nil"/>
              <w:left w:val="nil"/>
              <w:bottom w:val="nil"/>
              <w:right w:val="nil"/>
            </w:tcBorders>
          </w:tcPr>
          <w:p w:rsidR="00C120CB" w:rsidRPr="00C120CB" w:rsidRDefault="00C120CB" w:rsidP="009102B7">
            <w:pPr>
              <w:spacing w:after="0" w:line="240" w:lineRule="auto"/>
              <w:ind w:left="72" w:right="0" w:firstLine="0"/>
              <w:jc w:val="left"/>
              <w:rPr>
                <w:color w:val="000000" w:themeColor="text1"/>
                <w:szCs w:val="24"/>
              </w:rPr>
            </w:pPr>
            <w:r w:rsidRPr="00C120CB">
              <w:rPr>
                <w:color w:val="000000" w:themeColor="text1"/>
                <w:szCs w:val="24"/>
              </w:rPr>
              <w:t xml:space="preserve">0.202637 </w:t>
            </w:r>
          </w:p>
        </w:tc>
      </w:tr>
      <w:tr w:rsidR="00C120CB" w:rsidRPr="00C120CB" w:rsidTr="009102B7">
        <w:trPr>
          <w:trHeight w:val="444"/>
        </w:trPr>
        <w:tc>
          <w:tcPr>
            <w:tcW w:w="2432" w:type="dxa"/>
            <w:tcBorders>
              <w:top w:val="nil"/>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F(5, 169) </w:t>
            </w:r>
          </w:p>
        </w:tc>
        <w:tc>
          <w:tcPr>
            <w:tcW w:w="1798" w:type="dxa"/>
            <w:tcBorders>
              <w:top w:val="nil"/>
              <w:left w:val="nil"/>
              <w:bottom w:val="nil"/>
              <w:right w:val="nil"/>
            </w:tcBorders>
          </w:tcPr>
          <w:p w:rsidR="00C120CB" w:rsidRPr="00C120CB" w:rsidRDefault="00C120CB" w:rsidP="009102B7">
            <w:pPr>
              <w:spacing w:after="0" w:line="240" w:lineRule="auto"/>
              <w:ind w:left="218" w:right="0" w:firstLine="0"/>
              <w:jc w:val="left"/>
              <w:rPr>
                <w:color w:val="000000" w:themeColor="text1"/>
                <w:szCs w:val="24"/>
              </w:rPr>
            </w:pPr>
            <w:r w:rsidRPr="00C120CB">
              <w:rPr>
                <w:color w:val="000000" w:themeColor="text1"/>
                <w:szCs w:val="24"/>
              </w:rPr>
              <w:t xml:space="preserve">10.84193 </w:t>
            </w:r>
          </w:p>
        </w:tc>
        <w:tc>
          <w:tcPr>
            <w:tcW w:w="3443" w:type="dxa"/>
            <w:gridSpan w:val="2"/>
            <w:tcBorders>
              <w:top w:val="nil"/>
              <w:left w:val="nil"/>
              <w:bottom w:val="nil"/>
              <w:right w:val="nil"/>
            </w:tcBorders>
          </w:tcPr>
          <w:p w:rsidR="00C120CB" w:rsidRPr="00C120CB" w:rsidRDefault="00C120CB" w:rsidP="009102B7">
            <w:pPr>
              <w:spacing w:after="0" w:line="240" w:lineRule="auto"/>
              <w:ind w:left="2" w:right="0" w:firstLine="0"/>
              <w:jc w:val="center"/>
              <w:rPr>
                <w:color w:val="000000" w:themeColor="text1"/>
                <w:szCs w:val="24"/>
              </w:rPr>
            </w:pPr>
            <w:r w:rsidRPr="00C120CB">
              <w:rPr>
                <w:color w:val="000000" w:themeColor="text1"/>
                <w:szCs w:val="24"/>
              </w:rPr>
              <w:t xml:space="preserve"> </w:t>
            </w:r>
          </w:p>
          <w:p w:rsidR="00C120CB" w:rsidRPr="00C120CB" w:rsidRDefault="00C120CB" w:rsidP="009102B7">
            <w:pPr>
              <w:spacing w:after="0" w:line="240" w:lineRule="auto"/>
              <w:ind w:left="555" w:right="0" w:firstLine="0"/>
              <w:jc w:val="left"/>
              <w:rPr>
                <w:color w:val="000000" w:themeColor="text1"/>
                <w:szCs w:val="24"/>
              </w:rPr>
            </w:pPr>
            <w:r w:rsidRPr="00C120CB">
              <w:rPr>
                <w:color w:val="000000" w:themeColor="text1"/>
                <w:szCs w:val="24"/>
              </w:rPr>
              <w:t xml:space="preserve">P-value(F) </w:t>
            </w:r>
          </w:p>
        </w:tc>
        <w:tc>
          <w:tcPr>
            <w:tcW w:w="2052" w:type="dxa"/>
            <w:tcBorders>
              <w:top w:val="nil"/>
              <w:left w:val="nil"/>
              <w:bottom w:val="nil"/>
              <w:right w:val="nil"/>
            </w:tcBorders>
          </w:tcPr>
          <w:p w:rsidR="00C120CB" w:rsidRPr="00C120CB" w:rsidRDefault="00C120CB" w:rsidP="009102B7">
            <w:pPr>
              <w:spacing w:after="0" w:line="240" w:lineRule="auto"/>
              <w:ind w:left="72" w:right="0" w:firstLine="0"/>
              <w:jc w:val="left"/>
              <w:rPr>
                <w:color w:val="000000" w:themeColor="text1"/>
                <w:szCs w:val="24"/>
              </w:rPr>
            </w:pPr>
            <w:r w:rsidRPr="00C120CB">
              <w:rPr>
                <w:color w:val="000000" w:themeColor="text1"/>
                <w:szCs w:val="24"/>
              </w:rPr>
              <w:t xml:space="preserve">4.66e-09 </w:t>
            </w:r>
          </w:p>
        </w:tc>
      </w:tr>
      <w:tr w:rsidR="00C120CB" w:rsidRPr="00C120CB" w:rsidTr="009102B7">
        <w:trPr>
          <w:trHeight w:val="443"/>
        </w:trPr>
        <w:tc>
          <w:tcPr>
            <w:tcW w:w="2432" w:type="dxa"/>
            <w:tcBorders>
              <w:top w:val="nil"/>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lastRenderedPageBreak/>
              <w:t xml:space="preserve">Log-likelihood </w:t>
            </w:r>
          </w:p>
        </w:tc>
        <w:tc>
          <w:tcPr>
            <w:tcW w:w="1798" w:type="dxa"/>
            <w:tcBorders>
              <w:top w:val="nil"/>
              <w:left w:val="nil"/>
              <w:bottom w:val="nil"/>
              <w:right w:val="nil"/>
            </w:tcBorders>
          </w:tcPr>
          <w:p w:rsidR="00C120CB" w:rsidRPr="00C120CB" w:rsidRDefault="00C120CB" w:rsidP="009102B7">
            <w:pPr>
              <w:spacing w:after="0" w:line="240" w:lineRule="auto"/>
              <w:ind w:left="218" w:right="0" w:firstLine="0"/>
              <w:jc w:val="left"/>
              <w:rPr>
                <w:color w:val="000000" w:themeColor="text1"/>
                <w:szCs w:val="24"/>
              </w:rPr>
            </w:pPr>
            <w:r w:rsidRPr="00C120CB">
              <w:rPr>
                <w:color w:val="000000" w:themeColor="text1"/>
                <w:szCs w:val="24"/>
              </w:rPr>
              <w:t xml:space="preserve">436.0145 </w:t>
            </w:r>
          </w:p>
        </w:tc>
        <w:tc>
          <w:tcPr>
            <w:tcW w:w="3443" w:type="dxa"/>
            <w:gridSpan w:val="2"/>
            <w:tcBorders>
              <w:top w:val="nil"/>
              <w:left w:val="nil"/>
              <w:bottom w:val="nil"/>
              <w:right w:val="nil"/>
            </w:tcBorders>
          </w:tcPr>
          <w:p w:rsidR="00C120CB" w:rsidRPr="00C120CB" w:rsidRDefault="00C120CB" w:rsidP="009102B7">
            <w:pPr>
              <w:spacing w:after="0" w:line="240" w:lineRule="auto"/>
              <w:ind w:left="555" w:right="0" w:firstLine="0"/>
              <w:jc w:val="left"/>
              <w:rPr>
                <w:color w:val="000000" w:themeColor="text1"/>
                <w:szCs w:val="24"/>
              </w:rPr>
            </w:pPr>
            <w:proofErr w:type="spellStart"/>
            <w:r w:rsidRPr="00C120CB">
              <w:rPr>
                <w:color w:val="000000" w:themeColor="text1"/>
                <w:szCs w:val="24"/>
              </w:rPr>
              <w:t>Akaike</w:t>
            </w:r>
            <w:proofErr w:type="spellEnd"/>
            <w:r w:rsidRPr="00C120CB">
              <w:rPr>
                <w:color w:val="000000" w:themeColor="text1"/>
                <w:szCs w:val="24"/>
              </w:rPr>
              <w:t xml:space="preserve"> criterion </w:t>
            </w:r>
          </w:p>
        </w:tc>
        <w:tc>
          <w:tcPr>
            <w:tcW w:w="2052" w:type="dxa"/>
            <w:tcBorders>
              <w:top w:val="nil"/>
              <w:left w:val="nil"/>
              <w:bottom w:val="nil"/>
              <w:right w:val="nil"/>
            </w:tcBorders>
          </w:tcPr>
          <w:p w:rsidR="00C120CB" w:rsidRPr="00C120CB" w:rsidRDefault="00C120CB" w:rsidP="009102B7">
            <w:pPr>
              <w:spacing w:after="0" w:line="240" w:lineRule="auto"/>
              <w:ind w:left="12" w:right="0" w:firstLine="0"/>
              <w:jc w:val="left"/>
              <w:rPr>
                <w:color w:val="000000" w:themeColor="text1"/>
                <w:szCs w:val="24"/>
              </w:rPr>
            </w:pPr>
            <w:r w:rsidRPr="00C120CB">
              <w:rPr>
                <w:color w:val="000000" w:themeColor="text1"/>
                <w:szCs w:val="24"/>
              </w:rPr>
              <w:t xml:space="preserve">−860.0290 </w:t>
            </w:r>
          </w:p>
        </w:tc>
      </w:tr>
      <w:tr w:rsidR="00C120CB" w:rsidRPr="00C120CB" w:rsidTr="009102B7">
        <w:trPr>
          <w:trHeight w:val="443"/>
        </w:trPr>
        <w:tc>
          <w:tcPr>
            <w:tcW w:w="2432" w:type="dxa"/>
            <w:tcBorders>
              <w:top w:val="nil"/>
              <w:left w:val="nil"/>
              <w:bottom w:val="nil"/>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Schwarz criterion </w:t>
            </w:r>
          </w:p>
        </w:tc>
        <w:tc>
          <w:tcPr>
            <w:tcW w:w="1798" w:type="dxa"/>
            <w:tcBorders>
              <w:top w:val="nil"/>
              <w:left w:val="nil"/>
              <w:bottom w:val="nil"/>
              <w:right w:val="nil"/>
            </w:tcBorders>
          </w:tcPr>
          <w:p w:rsidR="00C120CB" w:rsidRPr="00C120CB" w:rsidRDefault="00C120CB" w:rsidP="009102B7">
            <w:pPr>
              <w:spacing w:after="0" w:line="240" w:lineRule="auto"/>
              <w:ind w:left="190" w:right="0" w:firstLine="0"/>
              <w:jc w:val="left"/>
              <w:rPr>
                <w:color w:val="000000" w:themeColor="text1"/>
                <w:szCs w:val="24"/>
              </w:rPr>
            </w:pPr>
            <w:r w:rsidRPr="00C120CB">
              <w:rPr>
                <w:color w:val="000000" w:themeColor="text1"/>
                <w:szCs w:val="24"/>
              </w:rPr>
              <w:t xml:space="preserve">−841.0403 </w:t>
            </w:r>
          </w:p>
        </w:tc>
        <w:tc>
          <w:tcPr>
            <w:tcW w:w="3443" w:type="dxa"/>
            <w:gridSpan w:val="2"/>
            <w:tcBorders>
              <w:top w:val="nil"/>
              <w:left w:val="nil"/>
              <w:bottom w:val="nil"/>
              <w:right w:val="nil"/>
            </w:tcBorders>
          </w:tcPr>
          <w:p w:rsidR="00C120CB" w:rsidRPr="00C120CB" w:rsidRDefault="00C120CB" w:rsidP="009102B7">
            <w:pPr>
              <w:spacing w:after="0" w:line="240" w:lineRule="auto"/>
              <w:ind w:left="555" w:right="0" w:firstLine="0"/>
              <w:jc w:val="left"/>
              <w:rPr>
                <w:color w:val="000000" w:themeColor="text1"/>
                <w:szCs w:val="24"/>
              </w:rPr>
            </w:pPr>
            <w:proofErr w:type="spellStart"/>
            <w:r w:rsidRPr="00C120CB">
              <w:rPr>
                <w:color w:val="000000" w:themeColor="text1"/>
                <w:szCs w:val="24"/>
              </w:rPr>
              <w:t>Hannan</w:t>
            </w:r>
            <w:proofErr w:type="spellEnd"/>
            <w:r w:rsidRPr="00C120CB">
              <w:rPr>
                <w:color w:val="000000" w:themeColor="text1"/>
                <w:szCs w:val="24"/>
              </w:rPr>
              <w:t xml:space="preserve">-Quinn </w:t>
            </w:r>
          </w:p>
        </w:tc>
        <w:tc>
          <w:tcPr>
            <w:tcW w:w="2052" w:type="dxa"/>
            <w:tcBorders>
              <w:top w:val="nil"/>
              <w:left w:val="nil"/>
              <w:bottom w:val="nil"/>
              <w:right w:val="nil"/>
            </w:tcBorders>
          </w:tcPr>
          <w:p w:rsidR="00C120CB" w:rsidRPr="00C120CB" w:rsidRDefault="00C120CB" w:rsidP="009102B7">
            <w:pPr>
              <w:spacing w:after="0" w:line="240" w:lineRule="auto"/>
              <w:ind w:left="12" w:right="0" w:firstLine="0"/>
              <w:jc w:val="left"/>
              <w:rPr>
                <w:color w:val="000000" w:themeColor="text1"/>
                <w:szCs w:val="24"/>
              </w:rPr>
            </w:pPr>
            <w:r w:rsidRPr="00C120CB">
              <w:rPr>
                <w:color w:val="000000" w:themeColor="text1"/>
                <w:szCs w:val="24"/>
              </w:rPr>
              <w:t xml:space="preserve">−852.3266 </w:t>
            </w:r>
          </w:p>
        </w:tc>
      </w:tr>
      <w:tr w:rsidR="00C120CB" w:rsidRPr="00C120CB" w:rsidTr="009102B7">
        <w:trPr>
          <w:trHeight w:val="493"/>
        </w:trPr>
        <w:tc>
          <w:tcPr>
            <w:tcW w:w="2432" w:type="dxa"/>
            <w:tcBorders>
              <w:top w:val="nil"/>
              <w:left w:val="nil"/>
              <w:bottom w:val="single" w:sz="6" w:space="0" w:color="000000"/>
              <w:right w:val="nil"/>
            </w:tcBorders>
          </w:tcPr>
          <w:p w:rsidR="00C120CB" w:rsidRPr="00C120CB" w:rsidRDefault="00C120CB" w:rsidP="009102B7">
            <w:pPr>
              <w:spacing w:after="0" w:line="240" w:lineRule="auto"/>
              <w:ind w:left="130" w:right="0" w:firstLine="0"/>
              <w:jc w:val="left"/>
              <w:rPr>
                <w:color w:val="000000" w:themeColor="text1"/>
                <w:szCs w:val="24"/>
              </w:rPr>
            </w:pPr>
            <w:r w:rsidRPr="00C120CB">
              <w:rPr>
                <w:color w:val="000000" w:themeColor="text1"/>
                <w:szCs w:val="24"/>
              </w:rPr>
              <w:t xml:space="preserve">Rho </w:t>
            </w:r>
          </w:p>
        </w:tc>
        <w:tc>
          <w:tcPr>
            <w:tcW w:w="1798" w:type="dxa"/>
            <w:tcBorders>
              <w:top w:val="nil"/>
              <w:left w:val="nil"/>
              <w:bottom w:val="single" w:sz="6" w:space="0" w:color="000000"/>
              <w:right w:val="nil"/>
            </w:tcBorders>
            <w:vAlign w:val="center"/>
          </w:tcPr>
          <w:p w:rsidR="00C120CB" w:rsidRPr="00C120CB" w:rsidRDefault="00C120CB" w:rsidP="009102B7">
            <w:pPr>
              <w:spacing w:after="0" w:line="240" w:lineRule="auto"/>
              <w:ind w:left="190" w:right="0" w:firstLine="0"/>
              <w:jc w:val="left"/>
              <w:rPr>
                <w:color w:val="000000" w:themeColor="text1"/>
                <w:szCs w:val="24"/>
              </w:rPr>
            </w:pPr>
            <w:r w:rsidRPr="00C120CB">
              <w:rPr>
                <w:color w:val="000000" w:themeColor="text1"/>
                <w:szCs w:val="24"/>
              </w:rPr>
              <w:t xml:space="preserve">−0.015876 </w:t>
            </w:r>
          </w:p>
        </w:tc>
        <w:tc>
          <w:tcPr>
            <w:tcW w:w="3443" w:type="dxa"/>
            <w:gridSpan w:val="2"/>
            <w:tcBorders>
              <w:top w:val="nil"/>
              <w:left w:val="nil"/>
              <w:bottom w:val="single" w:sz="6" w:space="0" w:color="000000"/>
              <w:right w:val="nil"/>
            </w:tcBorders>
          </w:tcPr>
          <w:p w:rsidR="00C120CB" w:rsidRPr="00C120CB" w:rsidRDefault="00C120CB" w:rsidP="009102B7">
            <w:pPr>
              <w:spacing w:after="0" w:line="240" w:lineRule="auto"/>
              <w:ind w:left="555" w:right="0" w:firstLine="0"/>
              <w:jc w:val="left"/>
              <w:rPr>
                <w:color w:val="000000" w:themeColor="text1"/>
                <w:szCs w:val="24"/>
              </w:rPr>
            </w:pPr>
            <w:r w:rsidRPr="00C120CB">
              <w:rPr>
                <w:color w:val="000000" w:themeColor="text1"/>
                <w:szCs w:val="24"/>
              </w:rPr>
              <w:t xml:space="preserve">Durbin-Watson </w:t>
            </w:r>
          </w:p>
        </w:tc>
        <w:tc>
          <w:tcPr>
            <w:tcW w:w="2052" w:type="dxa"/>
            <w:tcBorders>
              <w:top w:val="nil"/>
              <w:left w:val="nil"/>
              <w:bottom w:val="single" w:sz="6" w:space="0" w:color="000000"/>
              <w:right w:val="nil"/>
            </w:tcBorders>
          </w:tcPr>
          <w:p w:rsidR="00C120CB" w:rsidRPr="00C120CB" w:rsidRDefault="00C120CB" w:rsidP="009102B7">
            <w:pPr>
              <w:spacing w:after="0" w:line="240" w:lineRule="auto"/>
              <w:ind w:left="72" w:right="0" w:firstLine="0"/>
              <w:jc w:val="left"/>
              <w:rPr>
                <w:color w:val="000000" w:themeColor="text1"/>
                <w:szCs w:val="24"/>
              </w:rPr>
            </w:pPr>
            <w:r w:rsidRPr="00C120CB">
              <w:rPr>
                <w:color w:val="000000" w:themeColor="text1"/>
                <w:szCs w:val="24"/>
              </w:rPr>
              <w:t xml:space="preserve">2.025210 </w:t>
            </w:r>
          </w:p>
        </w:tc>
      </w:tr>
    </w:tbl>
    <w:p w:rsidR="00C120CB" w:rsidRPr="009102B7" w:rsidRDefault="00C120CB" w:rsidP="006D41F6">
      <w:pPr>
        <w:spacing w:before="240" w:after="0" w:line="360" w:lineRule="auto"/>
        <w:ind w:right="0" w:firstLine="0"/>
        <w:jc w:val="left"/>
        <w:rPr>
          <w:color w:val="000000" w:themeColor="text1"/>
          <w:szCs w:val="24"/>
        </w:rPr>
      </w:pPr>
      <w:r w:rsidRPr="00C120CB">
        <w:rPr>
          <w:color w:val="000000" w:themeColor="text1"/>
          <w:szCs w:val="24"/>
        </w:rPr>
        <w:t xml:space="preserve"> </w:t>
      </w:r>
      <w:r w:rsidR="009102B7">
        <w:rPr>
          <w:b/>
          <w:color w:val="000000" w:themeColor="text1"/>
          <w:szCs w:val="24"/>
        </w:rPr>
        <w:t>Discussion of Findings</w:t>
      </w:r>
    </w:p>
    <w:p w:rsidR="00C120CB" w:rsidRPr="00C120CB" w:rsidRDefault="00C120CB" w:rsidP="009102B7">
      <w:pPr>
        <w:spacing w:before="240" w:after="186" w:line="360" w:lineRule="auto"/>
        <w:ind w:left="-5" w:right="178" w:firstLine="0"/>
        <w:rPr>
          <w:color w:val="000000" w:themeColor="text1"/>
          <w:szCs w:val="24"/>
        </w:rPr>
      </w:pPr>
      <w:r w:rsidRPr="00C120CB">
        <w:rPr>
          <w:color w:val="000000" w:themeColor="text1"/>
          <w:szCs w:val="24"/>
        </w:rPr>
        <w:t xml:space="preserve">The results showed that there is a negligible inverse relationship between Nigeria commercial banks’ liquidity and ROA. This finding indicates that there is no significant relationship between the profitability and liquidity commercial banks in Nigeria. Accordingly, </w:t>
      </w:r>
      <w:proofErr w:type="spellStart"/>
      <w:r w:rsidRPr="00C120CB">
        <w:rPr>
          <w:color w:val="000000" w:themeColor="text1"/>
          <w:szCs w:val="24"/>
        </w:rPr>
        <w:t>Madhushani</w:t>
      </w:r>
      <w:proofErr w:type="spellEnd"/>
      <w:r w:rsidRPr="00C120CB">
        <w:rPr>
          <w:color w:val="000000" w:themeColor="text1"/>
          <w:szCs w:val="24"/>
        </w:rPr>
        <w:t xml:space="preserve"> and </w:t>
      </w:r>
      <w:proofErr w:type="spellStart"/>
      <w:r w:rsidRPr="00C120CB">
        <w:rPr>
          <w:color w:val="000000" w:themeColor="text1"/>
          <w:szCs w:val="24"/>
        </w:rPr>
        <w:t>Wellappuli</w:t>
      </w:r>
      <w:proofErr w:type="spellEnd"/>
      <w:r w:rsidRPr="00C120CB">
        <w:rPr>
          <w:color w:val="000000" w:themeColor="text1"/>
          <w:szCs w:val="24"/>
        </w:rPr>
        <w:t xml:space="preserve"> (2022) discovered that in Sri Lankan banking institutions, the relationship between return on equity and liquidity was negligible. Vieira (2020) however established that liquidity had a positive effect on profitability. According to </w:t>
      </w:r>
      <w:proofErr w:type="spellStart"/>
      <w:r w:rsidRPr="00C120CB">
        <w:rPr>
          <w:color w:val="000000" w:themeColor="text1"/>
          <w:szCs w:val="24"/>
        </w:rPr>
        <w:t>Lartey</w:t>
      </w:r>
      <w:proofErr w:type="spellEnd"/>
      <w:r w:rsidRPr="00C120CB">
        <w:rPr>
          <w:color w:val="000000" w:themeColor="text1"/>
          <w:szCs w:val="24"/>
        </w:rPr>
        <w:t xml:space="preserve">, </w:t>
      </w:r>
      <w:proofErr w:type="spellStart"/>
      <w:r w:rsidRPr="00C120CB">
        <w:rPr>
          <w:color w:val="000000" w:themeColor="text1"/>
          <w:szCs w:val="24"/>
        </w:rPr>
        <w:t>Antwi</w:t>
      </w:r>
      <w:proofErr w:type="spellEnd"/>
      <w:r w:rsidRPr="00C120CB">
        <w:rPr>
          <w:color w:val="000000" w:themeColor="text1"/>
          <w:szCs w:val="24"/>
        </w:rPr>
        <w:t xml:space="preserve"> and </w:t>
      </w:r>
      <w:proofErr w:type="spellStart"/>
      <w:r w:rsidRPr="00C120CB">
        <w:rPr>
          <w:color w:val="000000" w:themeColor="text1"/>
          <w:szCs w:val="24"/>
        </w:rPr>
        <w:t>Boadi</w:t>
      </w:r>
      <w:proofErr w:type="spellEnd"/>
      <w:r w:rsidRPr="00C120CB">
        <w:rPr>
          <w:color w:val="000000" w:themeColor="text1"/>
          <w:szCs w:val="24"/>
        </w:rPr>
        <w:t xml:space="preserve"> (2023) established that liquidity had a weak and positive influence of banks profitability. </w:t>
      </w:r>
      <w:r w:rsidR="009102B7">
        <w:rPr>
          <w:color w:val="000000" w:themeColor="text1"/>
          <w:szCs w:val="24"/>
        </w:rPr>
        <w:t xml:space="preserve"> </w:t>
      </w:r>
      <w:r w:rsidRPr="00C120CB">
        <w:rPr>
          <w:color w:val="000000" w:themeColor="text1"/>
          <w:szCs w:val="24"/>
        </w:rPr>
        <w:t xml:space="preserve">The granger causality test revealed that there was no bidirectional relationship between liquidity and profitability of commercial banks in Nigeria. Similar results were obtained by </w:t>
      </w:r>
      <w:proofErr w:type="spellStart"/>
      <w:r w:rsidRPr="00C120CB">
        <w:rPr>
          <w:color w:val="000000" w:themeColor="text1"/>
          <w:szCs w:val="24"/>
        </w:rPr>
        <w:t>Odunayo</w:t>
      </w:r>
      <w:proofErr w:type="spellEnd"/>
      <w:r w:rsidRPr="00C120CB">
        <w:rPr>
          <w:color w:val="000000" w:themeColor="text1"/>
          <w:szCs w:val="24"/>
        </w:rPr>
        <w:t xml:space="preserve"> and </w:t>
      </w:r>
      <w:proofErr w:type="spellStart"/>
      <w:r w:rsidRPr="00C120CB">
        <w:rPr>
          <w:color w:val="000000" w:themeColor="text1"/>
          <w:szCs w:val="24"/>
        </w:rPr>
        <w:t>Oluwafisayo</w:t>
      </w:r>
      <w:proofErr w:type="spellEnd"/>
      <w:r w:rsidRPr="00C120CB">
        <w:rPr>
          <w:color w:val="000000" w:themeColor="text1"/>
          <w:szCs w:val="24"/>
        </w:rPr>
        <w:t xml:space="preserve"> (2021), who discovered that there was no random correlation between the profitability and liquidity of Kenya banks in either a unidirectional and bidirectional manner. </w:t>
      </w:r>
    </w:p>
    <w:p w:rsidR="00C120CB" w:rsidRPr="00C120CB" w:rsidRDefault="00C120CB" w:rsidP="009102B7">
      <w:pPr>
        <w:spacing w:before="240" w:after="0" w:line="360" w:lineRule="auto"/>
        <w:ind w:left="-5" w:right="178" w:firstLine="0"/>
        <w:rPr>
          <w:color w:val="000000" w:themeColor="text1"/>
          <w:szCs w:val="24"/>
        </w:rPr>
      </w:pPr>
      <w:r w:rsidRPr="00C120CB">
        <w:rPr>
          <w:color w:val="000000" w:themeColor="text1"/>
          <w:szCs w:val="24"/>
        </w:rPr>
        <w:t xml:space="preserve">The results revealed that there is an insignificant negative relation between ROA and capital adequacy of commercial banks in Nigeria. This finding suggests that there is no meaningful correlation between Nigeria commercial banks’ capital adequacy and profitability. </w:t>
      </w:r>
      <w:proofErr w:type="spellStart"/>
      <w:r w:rsidRPr="00C120CB">
        <w:rPr>
          <w:color w:val="000000" w:themeColor="text1"/>
          <w:szCs w:val="24"/>
        </w:rPr>
        <w:t>Ahsan</w:t>
      </w:r>
      <w:proofErr w:type="spellEnd"/>
      <w:r w:rsidRPr="00C120CB">
        <w:rPr>
          <w:color w:val="000000" w:themeColor="text1"/>
          <w:szCs w:val="24"/>
        </w:rPr>
        <w:t xml:space="preserve"> (2022) however observed that capital adequacy dimensions are important factors in helping banks understand the shock attractive capability during times of risk. The ratio of equity to total assets indicates how much capital a company has. </w:t>
      </w:r>
      <w:r w:rsidR="009102B7">
        <w:rPr>
          <w:color w:val="000000" w:themeColor="text1"/>
          <w:szCs w:val="24"/>
        </w:rPr>
        <w:t xml:space="preserve"> </w:t>
      </w:r>
      <w:r w:rsidRPr="00C120CB">
        <w:rPr>
          <w:color w:val="000000" w:themeColor="text1"/>
          <w:szCs w:val="24"/>
        </w:rPr>
        <w:t xml:space="preserve">The results also revealed a noteworthy inverse relationship between Nigeria commercial banks’ assets quality and return on assets (ROA). This finding indicates that there is an inverse and significant relationship between the profitability and commercial banks in Nigeria assets quality. </w:t>
      </w:r>
      <w:proofErr w:type="spellStart"/>
      <w:r w:rsidRPr="00C120CB">
        <w:rPr>
          <w:color w:val="000000" w:themeColor="text1"/>
          <w:szCs w:val="24"/>
        </w:rPr>
        <w:t>Ahsan</w:t>
      </w:r>
      <w:proofErr w:type="spellEnd"/>
      <w:r w:rsidRPr="00C120CB">
        <w:rPr>
          <w:color w:val="000000" w:themeColor="text1"/>
          <w:szCs w:val="24"/>
        </w:rPr>
        <w:t xml:space="preserve"> (2022) affirms that banks, being highly dependent on asset quality, can gain a comprehensive understanding of the risk associated with debtor exposure by taking these dimensions into account </w:t>
      </w:r>
    </w:p>
    <w:p w:rsidR="00C120CB" w:rsidRPr="00C120CB" w:rsidRDefault="00C120CB" w:rsidP="009102B7">
      <w:pPr>
        <w:spacing w:before="240" w:after="21" w:line="360" w:lineRule="auto"/>
        <w:ind w:left="-5" w:right="178" w:firstLine="0"/>
        <w:rPr>
          <w:color w:val="000000" w:themeColor="text1"/>
          <w:szCs w:val="24"/>
        </w:rPr>
      </w:pPr>
      <w:r w:rsidRPr="00C120CB">
        <w:rPr>
          <w:color w:val="000000" w:themeColor="text1"/>
          <w:szCs w:val="24"/>
        </w:rPr>
        <w:t xml:space="preserve">Furthermore, the results demonstrate a noteworthy positive correlation between ROA and the size of Nigeria’s commercial banks. This observation indicates that there is a direct and significant relationship between the profitability and size of the commercial banks in Nigeria. </w:t>
      </w:r>
      <w:proofErr w:type="spellStart"/>
      <w:r w:rsidRPr="00C120CB">
        <w:rPr>
          <w:color w:val="000000" w:themeColor="text1"/>
          <w:szCs w:val="24"/>
        </w:rPr>
        <w:lastRenderedPageBreak/>
        <w:t>Macharia</w:t>
      </w:r>
      <w:proofErr w:type="spellEnd"/>
      <w:r w:rsidRPr="00C120CB">
        <w:rPr>
          <w:color w:val="000000" w:themeColor="text1"/>
          <w:szCs w:val="24"/>
        </w:rPr>
        <w:t xml:space="preserve"> (2020) came to the conclusion that a company’s size greatly improves its performance. Large banks are assumed to have more advantages as compared to their smaller rivals and have a stronger bargaining capability and making it easier for them to get benefits from specialization and from economies of scale and scope. </w:t>
      </w:r>
      <w:r w:rsidR="009102B7">
        <w:rPr>
          <w:color w:val="000000" w:themeColor="text1"/>
          <w:szCs w:val="24"/>
        </w:rPr>
        <w:t xml:space="preserve"> </w:t>
      </w:r>
      <w:r w:rsidRPr="00C120CB">
        <w:rPr>
          <w:color w:val="000000" w:themeColor="text1"/>
          <w:szCs w:val="24"/>
        </w:rPr>
        <w:t xml:space="preserve">The results show a strong positive correlation between Nigeria commercial banks’ ROA and management caliber. This result indicates that there is a direct and significant relationship between the profitability and management quality </w:t>
      </w:r>
      <w:proofErr w:type="gramStart"/>
      <w:r w:rsidRPr="00C120CB">
        <w:rPr>
          <w:color w:val="000000" w:themeColor="text1"/>
          <w:szCs w:val="24"/>
        </w:rPr>
        <w:t>of a</w:t>
      </w:r>
      <w:proofErr w:type="gramEnd"/>
      <w:r w:rsidRPr="00C120CB">
        <w:rPr>
          <w:color w:val="000000" w:themeColor="text1"/>
          <w:szCs w:val="24"/>
        </w:rPr>
        <w:t xml:space="preserve"> commercial banks in Nigeria. </w:t>
      </w:r>
      <w:proofErr w:type="spellStart"/>
      <w:proofErr w:type="gramStart"/>
      <w:r w:rsidRPr="00C120CB">
        <w:rPr>
          <w:color w:val="000000" w:themeColor="text1"/>
          <w:szCs w:val="24"/>
        </w:rPr>
        <w:t>Misra</w:t>
      </w:r>
      <w:proofErr w:type="spellEnd"/>
      <w:r w:rsidRPr="00C120CB">
        <w:rPr>
          <w:color w:val="000000" w:themeColor="text1"/>
          <w:szCs w:val="24"/>
        </w:rPr>
        <w:t xml:space="preserve"> and </w:t>
      </w:r>
      <w:proofErr w:type="spellStart"/>
      <w:r w:rsidRPr="00C120CB">
        <w:rPr>
          <w:color w:val="000000" w:themeColor="text1"/>
          <w:szCs w:val="24"/>
        </w:rPr>
        <w:t>Aspal</w:t>
      </w:r>
      <w:proofErr w:type="spellEnd"/>
      <w:r w:rsidRPr="00C120CB">
        <w:rPr>
          <w:color w:val="000000" w:themeColor="text1"/>
          <w:szCs w:val="24"/>
        </w:rPr>
        <w:t xml:space="preserve"> (2021) state that competent and competent management is necessary for the bank to run smoothly and decently.</w:t>
      </w:r>
      <w:proofErr w:type="gramEnd"/>
      <w:r w:rsidRPr="00C120CB">
        <w:rPr>
          <w:color w:val="000000" w:themeColor="text1"/>
          <w:szCs w:val="24"/>
        </w:rPr>
        <w:t xml:space="preserve"> When bank expenses are kept under control and productivity rises, there is ultimate likelihood of achieving higher profits. </w:t>
      </w:r>
    </w:p>
    <w:p w:rsidR="00C120CB" w:rsidRPr="00C120CB" w:rsidRDefault="00C120CB" w:rsidP="009102B7">
      <w:pPr>
        <w:pStyle w:val="Heading2"/>
        <w:tabs>
          <w:tab w:val="center" w:pos="1294"/>
        </w:tabs>
        <w:spacing w:before="240" w:after="211" w:line="360" w:lineRule="auto"/>
        <w:ind w:firstLine="0"/>
        <w:rPr>
          <w:rFonts w:ascii="Times New Roman" w:hAnsi="Times New Roman" w:cs="Times New Roman"/>
          <w:b/>
          <w:color w:val="000000" w:themeColor="text1"/>
          <w:sz w:val="24"/>
          <w:szCs w:val="24"/>
        </w:rPr>
      </w:pPr>
      <w:r w:rsidRPr="00C120CB">
        <w:rPr>
          <w:rFonts w:ascii="Times New Roman" w:hAnsi="Times New Roman" w:cs="Times New Roman"/>
          <w:b/>
          <w:color w:val="000000" w:themeColor="text1"/>
          <w:sz w:val="24"/>
          <w:szCs w:val="24"/>
        </w:rPr>
        <w:t xml:space="preserve">Conclusion </w:t>
      </w:r>
      <w:r w:rsidR="009102B7">
        <w:rPr>
          <w:rFonts w:ascii="Times New Roman" w:hAnsi="Times New Roman" w:cs="Times New Roman"/>
          <w:b/>
          <w:color w:val="000000" w:themeColor="text1"/>
          <w:sz w:val="24"/>
          <w:szCs w:val="24"/>
        </w:rPr>
        <w:t>and Recommendations</w:t>
      </w:r>
    </w:p>
    <w:p w:rsidR="009102B7" w:rsidRPr="00C120CB" w:rsidRDefault="00C120CB" w:rsidP="009102B7">
      <w:pPr>
        <w:spacing w:before="240" w:line="360" w:lineRule="auto"/>
        <w:ind w:left="-5" w:right="165" w:firstLine="0"/>
        <w:rPr>
          <w:color w:val="000000" w:themeColor="text1"/>
          <w:szCs w:val="24"/>
        </w:rPr>
      </w:pPr>
      <w:r w:rsidRPr="00C120CB">
        <w:rPr>
          <w:color w:val="000000" w:themeColor="text1"/>
          <w:szCs w:val="24"/>
        </w:rPr>
        <w:t xml:space="preserve">Based on this finding the study concludes that there is no significant relationship between the profitability and capital adequacy of commercial banks in Nigeria. </w:t>
      </w:r>
      <w:r w:rsidRPr="00C120CB">
        <w:rPr>
          <w:rFonts w:eastAsia="Calibri"/>
          <w:color w:val="000000" w:themeColor="text1"/>
          <w:szCs w:val="24"/>
        </w:rPr>
        <w:t xml:space="preserve">Furthermore, the results indicated a statistically significant inverse relationship between ROA and the asset quality of Kenya's commercial banks. The study comes to the conclusion that there is a significant and inverse relationship between the assets quality and profitability of Nigeria commercial banks. Furthermore, the results of the study demonstrated a statistically significant positive correlation between ROA and the size of Nigeria’s commercial banks. </w:t>
      </w:r>
      <w:r w:rsidRPr="00C120CB">
        <w:rPr>
          <w:color w:val="000000" w:themeColor="text1"/>
          <w:szCs w:val="24"/>
        </w:rPr>
        <w:t xml:space="preserve">Based on this finding the study concludes that there is a direct and significant relationship between the profitability and size of the commercial banks in Nigeria. Finally, the findings of the research revealed that there is a significant positive relation between ROA and management quality of commercial banks in Nigeria. </w:t>
      </w:r>
      <w:r w:rsidRPr="00C120CB">
        <w:rPr>
          <w:rFonts w:eastAsia="Calibri"/>
          <w:color w:val="000000" w:themeColor="text1"/>
          <w:szCs w:val="24"/>
        </w:rPr>
        <w:t xml:space="preserve">The study comes to the conclusion that the profitability and management caliber of Nigeria’s commercial banks are directly and significantly correlated based on these findings. </w:t>
      </w:r>
      <w:r w:rsidR="009102B7">
        <w:rPr>
          <w:color w:val="000000" w:themeColor="text1"/>
          <w:szCs w:val="24"/>
        </w:rPr>
        <w:t xml:space="preserve"> </w:t>
      </w:r>
      <w:r w:rsidR="009102B7" w:rsidRPr="00C120CB">
        <w:rPr>
          <w:rFonts w:eastAsia="Calibri"/>
          <w:color w:val="000000" w:themeColor="text1"/>
          <w:szCs w:val="24"/>
        </w:rPr>
        <w:t xml:space="preserve">In light of this finding, the study </w:t>
      </w:r>
      <w:r w:rsidR="009102B7">
        <w:rPr>
          <w:rFonts w:eastAsia="Calibri"/>
          <w:color w:val="000000" w:themeColor="text1"/>
          <w:szCs w:val="24"/>
        </w:rPr>
        <w:t>recommends</w:t>
      </w:r>
      <w:r w:rsidR="009102B7" w:rsidRPr="00C120CB">
        <w:rPr>
          <w:rFonts w:eastAsia="Calibri"/>
          <w:color w:val="000000" w:themeColor="text1"/>
          <w:szCs w:val="24"/>
        </w:rPr>
        <w:t xml:space="preserve"> that commercial banks increase their asset holdings in order to grow larger and take advantage of the economies of scale that come with larger businesses.</w:t>
      </w:r>
      <w:r w:rsidR="009102B7" w:rsidRPr="00C120CB">
        <w:rPr>
          <w:color w:val="000000" w:themeColor="text1"/>
          <w:szCs w:val="24"/>
        </w:rPr>
        <w:t xml:space="preserve"> </w:t>
      </w:r>
    </w:p>
    <w:p w:rsidR="00F22646" w:rsidRDefault="00F22646" w:rsidP="00A047A4">
      <w:pPr>
        <w:spacing w:before="240" w:line="360" w:lineRule="auto"/>
        <w:ind w:right="0" w:firstLine="0"/>
        <w:rPr>
          <w:b/>
          <w:color w:val="000000" w:themeColor="text1"/>
          <w:szCs w:val="24"/>
        </w:rPr>
      </w:pPr>
    </w:p>
    <w:p w:rsidR="00A047A4" w:rsidRDefault="00A047A4" w:rsidP="00A047A4">
      <w:pPr>
        <w:spacing w:before="240" w:line="360" w:lineRule="auto"/>
        <w:ind w:right="0" w:firstLine="0"/>
        <w:rPr>
          <w:b/>
          <w:color w:val="000000" w:themeColor="text1"/>
          <w:szCs w:val="24"/>
        </w:rPr>
      </w:pPr>
    </w:p>
    <w:p w:rsidR="00F22646" w:rsidRDefault="00F22646" w:rsidP="009102B7">
      <w:pPr>
        <w:spacing w:before="240" w:line="360" w:lineRule="auto"/>
        <w:ind w:right="0" w:firstLine="0"/>
        <w:jc w:val="center"/>
        <w:rPr>
          <w:b/>
          <w:color w:val="000000" w:themeColor="text1"/>
          <w:szCs w:val="24"/>
        </w:rPr>
      </w:pPr>
    </w:p>
    <w:p w:rsidR="00C120CB" w:rsidRPr="00C120CB" w:rsidRDefault="00C120CB" w:rsidP="009102B7">
      <w:pPr>
        <w:spacing w:before="240" w:line="360" w:lineRule="auto"/>
        <w:ind w:right="0" w:firstLine="0"/>
        <w:jc w:val="center"/>
        <w:rPr>
          <w:b/>
          <w:color w:val="000000" w:themeColor="text1"/>
          <w:szCs w:val="24"/>
        </w:rPr>
      </w:pPr>
      <w:r w:rsidRPr="00C120CB">
        <w:rPr>
          <w:b/>
          <w:color w:val="000000" w:themeColor="text1"/>
          <w:szCs w:val="24"/>
        </w:rPr>
        <w:lastRenderedPageBreak/>
        <w:t>REFERENCES</w:t>
      </w:r>
    </w:p>
    <w:p w:rsidR="00C120CB" w:rsidRPr="00C120CB" w:rsidRDefault="00C120CB" w:rsidP="009102B7">
      <w:pPr>
        <w:spacing w:after="0" w:line="240" w:lineRule="auto"/>
        <w:ind w:left="540" w:right="5" w:hanging="450"/>
        <w:rPr>
          <w:color w:val="000000" w:themeColor="text1"/>
          <w:szCs w:val="24"/>
        </w:rPr>
      </w:pPr>
      <w:proofErr w:type="spellStart"/>
      <w:r w:rsidRPr="00C120CB">
        <w:rPr>
          <w:color w:val="000000" w:themeColor="text1"/>
          <w:szCs w:val="24"/>
        </w:rPr>
        <w:t>Abdullaev</w:t>
      </w:r>
      <w:proofErr w:type="spellEnd"/>
      <w:r w:rsidRPr="00C120CB">
        <w:rPr>
          <w:color w:val="000000" w:themeColor="text1"/>
          <w:szCs w:val="24"/>
        </w:rPr>
        <w:t xml:space="preserve"> </w:t>
      </w:r>
      <w:proofErr w:type="spellStart"/>
      <w:r w:rsidRPr="00C120CB">
        <w:rPr>
          <w:color w:val="000000" w:themeColor="text1"/>
          <w:szCs w:val="24"/>
        </w:rPr>
        <w:t>A.Ya</w:t>
      </w:r>
      <w:proofErr w:type="spellEnd"/>
      <w:r w:rsidRPr="00C120CB">
        <w:rPr>
          <w:color w:val="000000" w:themeColor="text1"/>
          <w:szCs w:val="24"/>
        </w:rPr>
        <w:t>. Improving the mechanism for assessing the level of liquidity of commercial banks//Scientific electronic journal "Economy and Innovative Technologies". № 1, January-February, 2022</w:t>
      </w:r>
    </w:p>
    <w:p w:rsidR="00C120CB" w:rsidRPr="00C120CB" w:rsidRDefault="00C120CB" w:rsidP="009102B7">
      <w:pPr>
        <w:spacing w:before="240" w:line="240" w:lineRule="auto"/>
        <w:ind w:left="540" w:right="5" w:hanging="450"/>
        <w:rPr>
          <w:color w:val="000000" w:themeColor="text1"/>
          <w:szCs w:val="24"/>
        </w:rPr>
      </w:pPr>
      <w:proofErr w:type="spellStart"/>
      <w:proofErr w:type="gramStart"/>
      <w:r w:rsidRPr="00C120CB">
        <w:rPr>
          <w:color w:val="000000" w:themeColor="text1"/>
          <w:szCs w:val="24"/>
        </w:rPr>
        <w:t>Agbada</w:t>
      </w:r>
      <w:proofErr w:type="spellEnd"/>
      <w:r w:rsidRPr="00C120CB">
        <w:rPr>
          <w:color w:val="000000" w:themeColor="text1"/>
          <w:szCs w:val="24"/>
        </w:rPr>
        <w:t xml:space="preserve">, A. O. &amp; </w:t>
      </w:r>
      <w:proofErr w:type="spellStart"/>
      <w:r w:rsidRPr="00C120CB">
        <w:rPr>
          <w:color w:val="000000" w:themeColor="text1"/>
          <w:szCs w:val="24"/>
        </w:rPr>
        <w:t>Osuji</w:t>
      </w:r>
      <w:proofErr w:type="spellEnd"/>
      <w:r w:rsidRPr="00C120CB">
        <w:rPr>
          <w:color w:val="000000" w:themeColor="text1"/>
          <w:szCs w:val="24"/>
        </w:rPr>
        <w:t>, C. C. (2023).</w:t>
      </w:r>
      <w:proofErr w:type="gramEnd"/>
      <w:r w:rsidRPr="00C120CB">
        <w:rPr>
          <w:color w:val="000000" w:themeColor="text1"/>
          <w:szCs w:val="24"/>
        </w:rPr>
        <w:t xml:space="preserve"> </w:t>
      </w:r>
      <w:proofErr w:type="gramStart"/>
      <w:r w:rsidRPr="00C120CB">
        <w:rPr>
          <w:color w:val="000000" w:themeColor="text1"/>
          <w:szCs w:val="24"/>
        </w:rPr>
        <w:t>The Efficacy of Liquidity Management and Banking Performance in Nigeria.</w:t>
      </w:r>
      <w:proofErr w:type="gramEnd"/>
      <w:r w:rsidRPr="00C120CB">
        <w:rPr>
          <w:color w:val="000000" w:themeColor="text1"/>
          <w:szCs w:val="24"/>
        </w:rPr>
        <w:t xml:space="preserve"> International Review of Management and Business Research</w:t>
      </w:r>
      <w:proofErr w:type="gramStart"/>
      <w:r w:rsidRPr="00C120CB">
        <w:rPr>
          <w:color w:val="000000" w:themeColor="text1"/>
          <w:szCs w:val="24"/>
        </w:rPr>
        <w:t>,2</w:t>
      </w:r>
      <w:proofErr w:type="gramEnd"/>
      <w:r w:rsidRPr="00C120CB">
        <w:rPr>
          <w:color w:val="000000" w:themeColor="text1"/>
          <w:szCs w:val="24"/>
        </w:rPr>
        <w:t>(1): 223-233.</w:t>
      </w:r>
    </w:p>
    <w:p w:rsidR="00C120CB" w:rsidRPr="00C120CB" w:rsidRDefault="00C120CB" w:rsidP="009102B7">
      <w:pPr>
        <w:spacing w:before="240" w:line="240" w:lineRule="auto"/>
        <w:ind w:left="360" w:right="5" w:hanging="360"/>
        <w:rPr>
          <w:color w:val="000000" w:themeColor="text1"/>
          <w:szCs w:val="24"/>
        </w:rPr>
      </w:pPr>
      <w:r w:rsidRPr="00C120CB">
        <w:rPr>
          <w:color w:val="000000" w:themeColor="text1"/>
          <w:szCs w:val="24"/>
        </w:rPr>
        <w:t xml:space="preserve"> Ahmad, R. (2018). A study of relationship between liquidity and profitability of Standard</w:t>
      </w:r>
      <w:r w:rsidRPr="00C120CB">
        <w:rPr>
          <w:color w:val="000000" w:themeColor="text1"/>
          <w:spacing w:val="-57"/>
          <w:szCs w:val="24"/>
        </w:rPr>
        <w:t xml:space="preserve"> </w:t>
      </w:r>
      <w:r w:rsidRPr="00C120CB">
        <w:rPr>
          <w:color w:val="000000" w:themeColor="text1"/>
          <w:szCs w:val="24"/>
        </w:rPr>
        <w:t>Chartered</w:t>
      </w:r>
      <w:r w:rsidRPr="00C120CB">
        <w:rPr>
          <w:color w:val="000000" w:themeColor="text1"/>
          <w:spacing w:val="1"/>
          <w:szCs w:val="24"/>
        </w:rPr>
        <w:t xml:space="preserve"> </w:t>
      </w:r>
      <w:r w:rsidRPr="00C120CB">
        <w:rPr>
          <w:color w:val="000000" w:themeColor="text1"/>
          <w:szCs w:val="24"/>
        </w:rPr>
        <w:t>Bank</w:t>
      </w:r>
      <w:r w:rsidRPr="00C120CB">
        <w:rPr>
          <w:color w:val="000000" w:themeColor="text1"/>
          <w:spacing w:val="1"/>
          <w:szCs w:val="24"/>
        </w:rPr>
        <w:t xml:space="preserve"> </w:t>
      </w:r>
      <w:r w:rsidRPr="00C120CB">
        <w:rPr>
          <w:color w:val="000000" w:themeColor="text1"/>
          <w:szCs w:val="24"/>
        </w:rPr>
        <w:t>Pakistan:</w:t>
      </w:r>
      <w:r w:rsidRPr="00C120CB">
        <w:rPr>
          <w:color w:val="000000" w:themeColor="text1"/>
          <w:spacing w:val="1"/>
          <w:szCs w:val="24"/>
        </w:rPr>
        <w:t xml:space="preserve"> </w:t>
      </w:r>
      <w:r w:rsidRPr="00C120CB">
        <w:rPr>
          <w:color w:val="000000" w:themeColor="text1"/>
          <w:szCs w:val="24"/>
        </w:rPr>
        <w:t>Analysis</w:t>
      </w:r>
      <w:r w:rsidRPr="00C120CB">
        <w:rPr>
          <w:color w:val="000000" w:themeColor="text1"/>
          <w:spacing w:val="1"/>
          <w:szCs w:val="24"/>
        </w:rPr>
        <w:t xml:space="preserve"> </w:t>
      </w:r>
      <w:r w:rsidRPr="00C120CB">
        <w:rPr>
          <w:color w:val="000000" w:themeColor="text1"/>
          <w:szCs w:val="24"/>
        </w:rPr>
        <w:t>of</w:t>
      </w:r>
      <w:r w:rsidRPr="00C120CB">
        <w:rPr>
          <w:color w:val="000000" w:themeColor="text1"/>
          <w:spacing w:val="1"/>
          <w:szCs w:val="24"/>
        </w:rPr>
        <w:t xml:space="preserve"> </w:t>
      </w:r>
      <w:r w:rsidRPr="00C120CB">
        <w:rPr>
          <w:color w:val="000000" w:themeColor="text1"/>
          <w:szCs w:val="24"/>
        </w:rPr>
        <w:t>financial</w:t>
      </w:r>
      <w:r w:rsidRPr="00C120CB">
        <w:rPr>
          <w:color w:val="000000" w:themeColor="text1"/>
          <w:spacing w:val="1"/>
          <w:szCs w:val="24"/>
        </w:rPr>
        <w:t xml:space="preserve"> </w:t>
      </w:r>
      <w:r w:rsidRPr="00C120CB">
        <w:rPr>
          <w:color w:val="000000" w:themeColor="text1"/>
          <w:szCs w:val="24"/>
        </w:rPr>
        <w:t>statement</w:t>
      </w:r>
      <w:r w:rsidRPr="00C120CB">
        <w:rPr>
          <w:color w:val="000000" w:themeColor="text1"/>
          <w:spacing w:val="1"/>
          <w:szCs w:val="24"/>
        </w:rPr>
        <w:t xml:space="preserve"> </w:t>
      </w:r>
      <w:r w:rsidRPr="00C120CB">
        <w:rPr>
          <w:color w:val="000000" w:themeColor="text1"/>
          <w:szCs w:val="24"/>
        </w:rPr>
        <w:t>approach.</w:t>
      </w:r>
      <w:r w:rsidRPr="00C120CB">
        <w:rPr>
          <w:color w:val="000000" w:themeColor="text1"/>
          <w:spacing w:val="1"/>
          <w:szCs w:val="24"/>
        </w:rPr>
        <w:t xml:space="preserve"> </w:t>
      </w:r>
      <w:r w:rsidRPr="00C120CB">
        <w:rPr>
          <w:i/>
          <w:color w:val="000000" w:themeColor="text1"/>
          <w:szCs w:val="24"/>
        </w:rPr>
        <w:t>Global</w:t>
      </w:r>
      <w:r w:rsidRPr="00C120CB">
        <w:rPr>
          <w:i/>
          <w:color w:val="000000" w:themeColor="text1"/>
          <w:spacing w:val="1"/>
          <w:szCs w:val="24"/>
        </w:rPr>
        <w:t xml:space="preserve"> </w:t>
      </w:r>
      <w:r w:rsidRPr="00C120CB">
        <w:rPr>
          <w:i/>
          <w:color w:val="000000" w:themeColor="text1"/>
          <w:szCs w:val="24"/>
        </w:rPr>
        <w:t>Journal</w:t>
      </w:r>
      <w:r w:rsidRPr="00C120CB">
        <w:rPr>
          <w:i/>
          <w:color w:val="000000" w:themeColor="text1"/>
          <w:spacing w:val="-1"/>
          <w:szCs w:val="24"/>
        </w:rPr>
        <w:t xml:space="preserve"> </w:t>
      </w:r>
      <w:r w:rsidRPr="00C120CB">
        <w:rPr>
          <w:i/>
          <w:color w:val="000000" w:themeColor="text1"/>
          <w:szCs w:val="24"/>
        </w:rPr>
        <w:t>of Management</w:t>
      </w:r>
      <w:r w:rsidRPr="00C120CB">
        <w:rPr>
          <w:i/>
          <w:color w:val="000000" w:themeColor="text1"/>
          <w:spacing w:val="2"/>
          <w:szCs w:val="24"/>
        </w:rPr>
        <w:t xml:space="preserve"> </w:t>
      </w:r>
      <w:r w:rsidRPr="00C120CB">
        <w:rPr>
          <w:i/>
          <w:color w:val="000000" w:themeColor="text1"/>
          <w:szCs w:val="24"/>
        </w:rPr>
        <w:t>and</w:t>
      </w:r>
      <w:r w:rsidRPr="00C120CB">
        <w:rPr>
          <w:i/>
          <w:color w:val="000000" w:themeColor="text1"/>
          <w:spacing w:val="-1"/>
          <w:szCs w:val="24"/>
        </w:rPr>
        <w:t xml:space="preserve"> </w:t>
      </w:r>
      <w:r w:rsidRPr="00C120CB">
        <w:rPr>
          <w:i/>
          <w:color w:val="000000" w:themeColor="text1"/>
          <w:szCs w:val="24"/>
        </w:rPr>
        <w:t>Business Research,</w:t>
      </w:r>
      <w:r w:rsidRPr="00C120CB">
        <w:rPr>
          <w:i/>
          <w:color w:val="000000" w:themeColor="text1"/>
          <w:spacing w:val="1"/>
          <w:szCs w:val="24"/>
        </w:rPr>
        <w:t xml:space="preserve"> </w:t>
      </w:r>
      <w:r w:rsidRPr="00C120CB">
        <w:rPr>
          <w:color w:val="000000" w:themeColor="text1"/>
          <w:szCs w:val="24"/>
        </w:rPr>
        <w:t>16(1), 77-82</w:t>
      </w:r>
    </w:p>
    <w:p w:rsidR="00C120CB" w:rsidRPr="00C120CB" w:rsidRDefault="00C120CB" w:rsidP="009102B7">
      <w:pPr>
        <w:pStyle w:val="BodyText"/>
        <w:spacing w:before="240"/>
        <w:ind w:left="360" w:right="5" w:hanging="270"/>
        <w:jc w:val="both"/>
        <w:rPr>
          <w:color w:val="000000" w:themeColor="text1"/>
        </w:rPr>
      </w:pPr>
      <w:proofErr w:type="spellStart"/>
      <w:r w:rsidRPr="00C120CB">
        <w:rPr>
          <w:color w:val="000000" w:themeColor="text1"/>
        </w:rPr>
        <w:t>Ahsan</w:t>
      </w:r>
      <w:proofErr w:type="spellEnd"/>
      <w:r w:rsidRPr="00C120CB">
        <w:rPr>
          <w:color w:val="000000" w:themeColor="text1"/>
        </w:rPr>
        <w:t>, M. K. (2022). Measuring financial performance based on CAMEL: A study on</w:t>
      </w:r>
      <w:r w:rsidRPr="00C120CB">
        <w:rPr>
          <w:color w:val="000000" w:themeColor="text1"/>
          <w:spacing w:val="1"/>
        </w:rPr>
        <w:t xml:space="preserve"> </w:t>
      </w:r>
      <w:r w:rsidRPr="00C120CB">
        <w:rPr>
          <w:color w:val="000000" w:themeColor="text1"/>
        </w:rPr>
        <w:t>selected Islamic</w:t>
      </w:r>
      <w:r w:rsidRPr="00C120CB">
        <w:rPr>
          <w:color w:val="000000" w:themeColor="text1"/>
          <w:spacing w:val="-1"/>
        </w:rPr>
        <w:t xml:space="preserve"> </w:t>
      </w:r>
      <w:r w:rsidRPr="00C120CB">
        <w:rPr>
          <w:color w:val="000000" w:themeColor="text1"/>
        </w:rPr>
        <w:t>banks in</w:t>
      </w:r>
      <w:r w:rsidRPr="00C120CB">
        <w:rPr>
          <w:color w:val="000000" w:themeColor="text1"/>
          <w:spacing w:val="1"/>
        </w:rPr>
        <w:t xml:space="preserve"> </w:t>
      </w:r>
      <w:r w:rsidRPr="00C120CB">
        <w:rPr>
          <w:color w:val="000000" w:themeColor="text1"/>
        </w:rPr>
        <w:t>Bangladesh.</w:t>
      </w:r>
      <w:r w:rsidRPr="00C120CB">
        <w:rPr>
          <w:color w:val="000000" w:themeColor="text1"/>
          <w:spacing w:val="1"/>
        </w:rPr>
        <w:t xml:space="preserve"> </w:t>
      </w:r>
      <w:r w:rsidRPr="00C120CB">
        <w:rPr>
          <w:i/>
          <w:color w:val="000000" w:themeColor="text1"/>
        </w:rPr>
        <w:t>Asian Business</w:t>
      </w:r>
      <w:r w:rsidRPr="00C120CB">
        <w:rPr>
          <w:i/>
          <w:color w:val="000000" w:themeColor="text1"/>
          <w:spacing w:val="-1"/>
        </w:rPr>
        <w:t xml:space="preserve"> </w:t>
      </w:r>
      <w:r w:rsidRPr="00C120CB">
        <w:rPr>
          <w:i/>
          <w:color w:val="000000" w:themeColor="text1"/>
        </w:rPr>
        <w:t>Review</w:t>
      </w:r>
      <w:r w:rsidRPr="00C120CB">
        <w:rPr>
          <w:color w:val="000000" w:themeColor="text1"/>
        </w:rPr>
        <w:t>,</w:t>
      </w:r>
      <w:r w:rsidRPr="00C120CB">
        <w:rPr>
          <w:color w:val="000000" w:themeColor="text1"/>
          <w:spacing w:val="-1"/>
        </w:rPr>
        <w:t xml:space="preserve"> </w:t>
      </w:r>
      <w:r w:rsidRPr="00C120CB">
        <w:rPr>
          <w:color w:val="000000" w:themeColor="text1"/>
        </w:rPr>
        <w:t>6(1), 47-56.</w:t>
      </w:r>
    </w:p>
    <w:p w:rsidR="00C120CB" w:rsidRPr="00C120CB" w:rsidRDefault="00C120CB" w:rsidP="009102B7">
      <w:pPr>
        <w:spacing w:before="240" w:line="240" w:lineRule="auto"/>
        <w:ind w:left="540" w:right="5" w:hanging="450"/>
        <w:rPr>
          <w:color w:val="000000" w:themeColor="text1"/>
          <w:szCs w:val="24"/>
        </w:rPr>
      </w:pPr>
      <w:proofErr w:type="gramStart"/>
      <w:r w:rsidRPr="00C120CB">
        <w:rPr>
          <w:color w:val="000000" w:themeColor="text1"/>
          <w:szCs w:val="24"/>
        </w:rPr>
        <w:t xml:space="preserve">Ashraf, M. </w:t>
      </w:r>
      <w:proofErr w:type="spellStart"/>
      <w:r w:rsidRPr="00C120CB">
        <w:rPr>
          <w:color w:val="000000" w:themeColor="text1"/>
          <w:szCs w:val="24"/>
        </w:rPr>
        <w:t>Nabeel</w:t>
      </w:r>
      <w:proofErr w:type="spellEnd"/>
      <w:r w:rsidRPr="00C120CB">
        <w:rPr>
          <w:color w:val="000000" w:themeColor="text1"/>
          <w:szCs w:val="24"/>
        </w:rPr>
        <w:t xml:space="preserve">, M. &amp; </w:t>
      </w:r>
      <w:proofErr w:type="spellStart"/>
      <w:r w:rsidRPr="00C120CB">
        <w:rPr>
          <w:color w:val="000000" w:themeColor="text1"/>
          <w:szCs w:val="24"/>
        </w:rPr>
        <w:t>Hussain</w:t>
      </w:r>
      <w:proofErr w:type="spellEnd"/>
      <w:r w:rsidRPr="00C120CB">
        <w:rPr>
          <w:color w:val="000000" w:themeColor="text1"/>
          <w:szCs w:val="24"/>
        </w:rPr>
        <w:t>, S. M, (2021).</w:t>
      </w:r>
      <w:proofErr w:type="gramEnd"/>
      <w:r w:rsidRPr="00C120CB">
        <w:rPr>
          <w:color w:val="000000" w:themeColor="text1"/>
          <w:szCs w:val="24"/>
        </w:rPr>
        <w:t xml:space="preserve"> Liquidity Management and its Impact on Banks Profitability: A Perspective of Pakistan. International Journal of Business and Management Invention, 6(5): 19-27</w:t>
      </w:r>
    </w:p>
    <w:p w:rsidR="00C120CB" w:rsidRPr="00C120CB" w:rsidRDefault="00C120CB" w:rsidP="009102B7">
      <w:pPr>
        <w:spacing w:before="240" w:line="240" w:lineRule="auto"/>
        <w:ind w:left="540" w:right="5" w:hanging="450"/>
        <w:rPr>
          <w:color w:val="000000" w:themeColor="text1"/>
          <w:szCs w:val="24"/>
        </w:rPr>
      </w:pPr>
      <w:proofErr w:type="spellStart"/>
      <w:proofErr w:type="gramStart"/>
      <w:r w:rsidRPr="00C120CB">
        <w:rPr>
          <w:color w:val="000000" w:themeColor="text1"/>
          <w:szCs w:val="24"/>
        </w:rPr>
        <w:t>Bassey</w:t>
      </w:r>
      <w:proofErr w:type="spellEnd"/>
      <w:r w:rsidRPr="00C120CB">
        <w:rPr>
          <w:color w:val="000000" w:themeColor="text1"/>
          <w:szCs w:val="24"/>
        </w:rPr>
        <w:t>, G. E. &amp; Moses, C. E. (2022).</w:t>
      </w:r>
      <w:proofErr w:type="gramEnd"/>
      <w:r w:rsidRPr="00C120CB">
        <w:rPr>
          <w:color w:val="000000" w:themeColor="text1"/>
          <w:szCs w:val="24"/>
        </w:rPr>
        <w:t xml:space="preserve"> </w:t>
      </w:r>
      <w:proofErr w:type="gramStart"/>
      <w:r w:rsidRPr="00C120CB">
        <w:rPr>
          <w:color w:val="000000" w:themeColor="text1"/>
          <w:szCs w:val="24"/>
        </w:rPr>
        <w:t>Bank Profitability and Liquidity Management.</w:t>
      </w:r>
      <w:proofErr w:type="gramEnd"/>
      <w:r w:rsidRPr="00C120CB">
        <w:rPr>
          <w:color w:val="000000" w:themeColor="text1"/>
          <w:szCs w:val="24"/>
        </w:rPr>
        <w:t xml:space="preserve"> </w:t>
      </w:r>
      <w:proofErr w:type="gramStart"/>
      <w:r w:rsidRPr="00C120CB">
        <w:rPr>
          <w:color w:val="000000" w:themeColor="text1"/>
          <w:szCs w:val="24"/>
        </w:rPr>
        <w:t>A Case Study of Selected Nigerian Deposit Money Banks.</w:t>
      </w:r>
      <w:proofErr w:type="gramEnd"/>
      <w:r w:rsidRPr="00C120CB">
        <w:rPr>
          <w:color w:val="000000" w:themeColor="text1"/>
          <w:szCs w:val="24"/>
        </w:rPr>
        <w:t xml:space="preserve"> International Journal of Economics, Commerce and Management, 3(4): 1-24.</w:t>
      </w:r>
    </w:p>
    <w:p w:rsidR="00C120CB" w:rsidRPr="00C120CB" w:rsidRDefault="00C120CB" w:rsidP="009102B7">
      <w:pPr>
        <w:spacing w:before="240" w:line="240" w:lineRule="auto"/>
        <w:ind w:left="540" w:right="5" w:hanging="450"/>
        <w:rPr>
          <w:color w:val="000000" w:themeColor="text1"/>
          <w:szCs w:val="24"/>
        </w:rPr>
      </w:pPr>
      <w:proofErr w:type="spellStart"/>
      <w:r w:rsidRPr="00C120CB">
        <w:rPr>
          <w:color w:val="000000" w:themeColor="text1"/>
          <w:szCs w:val="24"/>
        </w:rPr>
        <w:t>Bassy</w:t>
      </w:r>
      <w:proofErr w:type="spellEnd"/>
      <w:r w:rsidRPr="00C120CB">
        <w:rPr>
          <w:color w:val="000000" w:themeColor="text1"/>
          <w:szCs w:val="24"/>
        </w:rPr>
        <w:t xml:space="preserve">, F. A. </w:t>
      </w:r>
      <w:proofErr w:type="gramStart"/>
      <w:r w:rsidRPr="00C120CB">
        <w:rPr>
          <w:color w:val="000000" w:themeColor="text1"/>
          <w:szCs w:val="24"/>
        </w:rPr>
        <w:t>et</w:t>
      </w:r>
      <w:proofErr w:type="gramEnd"/>
      <w:r w:rsidRPr="00C120CB">
        <w:rPr>
          <w:color w:val="000000" w:themeColor="text1"/>
          <w:szCs w:val="24"/>
        </w:rPr>
        <w:t xml:space="preserve">. </w:t>
      </w:r>
      <w:proofErr w:type="gramStart"/>
      <w:r w:rsidRPr="00C120CB">
        <w:rPr>
          <w:color w:val="000000" w:themeColor="text1"/>
          <w:szCs w:val="24"/>
        </w:rPr>
        <w:t>al. (2020).</w:t>
      </w:r>
      <w:proofErr w:type="gramEnd"/>
      <w:r w:rsidRPr="00C120CB">
        <w:rPr>
          <w:color w:val="000000" w:themeColor="text1"/>
          <w:szCs w:val="24"/>
        </w:rPr>
        <w:t xml:space="preserve"> </w:t>
      </w:r>
      <w:proofErr w:type="gramStart"/>
      <w:r w:rsidRPr="00C120CB">
        <w:rPr>
          <w:color w:val="000000" w:themeColor="text1"/>
          <w:szCs w:val="24"/>
        </w:rPr>
        <w:t>Liquidity Management and the Performance of Banks in Nigeria.</w:t>
      </w:r>
      <w:proofErr w:type="gramEnd"/>
      <w:r w:rsidRPr="00C120CB">
        <w:rPr>
          <w:color w:val="000000" w:themeColor="text1"/>
          <w:szCs w:val="24"/>
        </w:rPr>
        <w:t xml:space="preserve"> International Journal of Academic Research in Accounting, Finance and Management Sciences, 6(1):8.</w:t>
      </w:r>
    </w:p>
    <w:p w:rsidR="00C120CB" w:rsidRPr="00C120CB" w:rsidRDefault="00C120CB" w:rsidP="009102B7">
      <w:pPr>
        <w:spacing w:before="240" w:line="240" w:lineRule="auto"/>
        <w:ind w:left="540" w:right="5" w:hanging="450"/>
        <w:rPr>
          <w:color w:val="000000" w:themeColor="text1"/>
          <w:szCs w:val="24"/>
        </w:rPr>
      </w:pPr>
      <w:proofErr w:type="gramStart"/>
      <w:r w:rsidRPr="00C120CB">
        <w:rPr>
          <w:color w:val="000000" w:themeColor="text1"/>
          <w:szCs w:val="24"/>
        </w:rPr>
        <w:t xml:space="preserve">Beck, T &amp; </w:t>
      </w:r>
      <w:proofErr w:type="spellStart"/>
      <w:r w:rsidRPr="00C120CB">
        <w:rPr>
          <w:color w:val="000000" w:themeColor="text1"/>
          <w:szCs w:val="24"/>
        </w:rPr>
        <w:t>Hesse</w:t>
      </w:r>
      <w:proofErr w:type="spellEnd"/>
      <w:r w:rsidRPr="00C120CB">
        <w:rPr>
          <w:color w:val="000000" w:themeColor="text1"/>
          <w:szCs w:val="24"/>
        </w:rPr>
        <w:t>, H. (2019).</w:t>
      </w:r>
      <w:proofErr w:type="gramEnd"/>
      <w:r w:rsidRPr="00C120CB">
        <w:rPr>
          <w:color w:val="000000" w:themeColor="text1"/>
          <w:szCs w:val="24"/>
        </w:rPr>
        <w:t xml:space="preserve"> Bank Efficiency, Ownership and Market Structure: Why Are Interest Spreads So High in Uganda? </w:t>
      </w:r>
      <w:proofErr w:type="gramStart"/>
      <w:r w:rsidRPr="00C120CB">
        <w:rPr>
          <w:color w:val="000000" w:themeColor="text1"/>
          <w:szCs w:val="24"/>
        </w:rPr>
        <w:t>World Bank Working Paper Series WPS 4027.</w:t>
      </w:r>
      <w:proofErr w:type="gramEnd"/>
      <w:r w:rsidRPr="00C120CB">
        <w:rPr>
          <w:color w:val="000000" w:themeColor="text1"/>
          <w:szCs w:val="24"/>
        </w:rPr>
        <w:t xml:space="preserve"> </w:t>
      </w:r>
      <w:proofErr w:type="gramStart"/>
      <w:r w:rsidRPr="00C120CB">
        <w:rPr>
          <w:color w:val="000000" w:themeColor="text1"/>
          <w:szCs w:val="24"/>
        </w:rPr>
        <w:t>The World Bank, Washington DC.</w:t>
      </w:r>
      <w:proofErr w:type="gramEnd"/>
    </w:p>
    <w:p w:rsidR="00C120CB" w:rsidRPr="00C120CB" w:rsidRDefault="00C120CB" w:rsidP="009102B7">
      <w:pPr>
        <w:pStyle w:val="BodyText"/>
        <w:spacing w:before="240"/>
        <w:ind w:left="360" w:right="5" w:hanging="270"/>
        <w:jc w:val="both"/>
        <w:rPr>
          <w:color w:val="000000" w:themeColor="text1"/>
        </w:rPr>
      </w:pPr>
      <w:proofErr w:type="spellStart"/>
      <w:r w:rsidRPr="00C120CB">
        <w:rPr>
          <w:color w:val="000000" w:themeColor="text1"/>
        </w:rPr>
        <w:t>Botoe</w:t>
      </w:r>
      <w:proofErr w:type="spellEnd"/>
      <w:r w:rsidRPr="00C120CB">
        <w:rPr>
          <w:color w:val="000000" w:themeColor="text1"/>
        </w:rPr>
        <w:t xml:space="preserve">, C. W. (2022). </w:t>
      </w:r>
      <w:proofErr w:type="gramStart"/>
      <w:r w:rsidRPr="00C120CB">
        <w:rPr>
          <w:color w:val="000000" w:themeColor="text1"/>
        </w:rPr>
        <w:t>The impact of liquidity on profitability of commercial banks in</w:t>
      </w:r>
      <w:r w:rsidRPr="00C120CB">
        <w:rPr>
          <w:color w:val="000000" w:themeColor="text1"/>
          <w:spacing w:val="1"/>
        </w:rPr>
        <w:t xml:space="preserve"> </w:t>
      </w:r>
      <w:r w:rsidRPr="00C120CB">
        <w:rPr>
          <w:color w:val="000000" w:themeColor="text1"/>
        </w:rPr>
        <w:t>Liberia.</w:t>
      </w:r>
      <w:proofErr w:type="gramEnd"/>
      <w:r w:rsidRPr="00C120CB">
        <w:rPr>
          <w:color w:val="000000" w:themeColor="text1"/>
          <w:spacing w:val="-1"/>
        </w:rPr>
        <w:t xml:space="preserve"> </w:t>
      </w:r>
      <w:proofErr w:type="gramStart"/>
      <w:r w:rsidRPr="00C120CB">
        <w:rPr>
          <w:i/>
          <w:color w:val="000000" w:themeColor="text1"/>
        </w:rPr>
        <w:t>Unpublished MBA Project.</w:t>
      </w:r>
      <w:proofErr w:type="gramEnd"/>
      <w:r w:rsidRPr="00C120CB">
        <w:rPr>
          <w:i/>
          <w:color w:val="000000" w:themeColor="text1"/>
          <w:spacing w:val="1"/>
        </w:rPr>
        <w:t xml:space="preserve"> </w:t>
      </w:r>
      <w:r w:rsidRPr="00C120CB">
        <w:rPr>
          <w:color w:val="000000" w:themeColor="text1"/>
        </w:rPr>
        <w:t>University</w:t>
      </w:r>
      <w:r w:rsidRPr="00C120CB">
        <w:rPr>
          <w:color w:val="000000" w:themeColor="text1"/>
          <w:spacing w:val="-5"/>
        </w:rPr>
        <w:t xml:space="preserve"> </w:t>
      </w:r>
      <w:r w:rsidRPr="00C120CB">
        <w:rPr>
          <w:color w:val="000000" w:themeColor="text1"/>
        </w:rPr>
        <w:t>of</w:t>
      </w:r>
      <w:r w:rsidRPr="00C120CB">
        <w:rPr>
          <w:color w:val="000000" w:themeColor="text1"/>
          <w:spacing w:val="1"/>
        </w:rPr>
        <w:t xml:space="preserve"> </w:t>
      </w:r>
      <w:r w:rsidRPr="00C120CB">
        <w:rPr>
          <w:color w:val="000000" w:themeColor="text1"/>
        </w:rPr>
        <w:t>Nairobi</w:t>
      </w:r>
    </w:p>
    <w:p w:rsidR="00C120CB" w:rsidRPr="00C120CB" w:rsidRDefault="00C120CB" w:rsidP="009102B7">
      <w:pPr>
        <w:spacing w:before="240" w:line="240" w:lineRule="auto"/>
        <w:ind w:left="540" w:right="5" w:hanging="450"/>
        <w:rPr>
          <w:color w:val="000000" w:themeColor="text1"/>
          <w:szCs w:val="24"/>
        </w:rPr>
      </w:pPr>
      <w:r w:rsidRPr="00C120CB">
        <w:rPr>
          <w:color w:val="000000" w:themeColor="text1"/>
          <w:szCs w:val="24"/>
        </w:rPr>
        <w:t xml:space="preserve">Bourke, P. (2020). </w:t>
      </w:r>
      <w:proofErr w:type="gramStart"/>
      <w:r w:rsidRPr="00C120CB">
        <w:rPr>
          <w:color w:val="000000" w:themeColor="text1"/>
          <w:szCs w:val="24"/>
        </w:rPr>
        <w:t>Concentration on other Determinants of Banks Profitability in Europe, North America and Australia.</w:t>
      </w:r>
      <w:proofErr w:type="gramEnd"/>
      <w:r w:rsidRPr="00C120CB">
        <w:rPr>
          <w:color w:val="000000" w:themeColor="text1"/>
          <w:szCs w:val="24"/>
        </w:rPr>
        <w:t xml:space="preserve"> Journal of Banking and Finance, 13(1): 65-79.</w:t>
      </w:r>
    </w:p>
    <w:p w:rsidR="00C120CB" w:rsidRPr="00C120CB" w:rsidRDefault="00C120CB" w:rsidP="009102B7">
      <w:pPr>
        <w:spacing w:before="240" w:line="240" w:lineRule="auto"/>
        <w:ind w:left="540" w:right="5" w:hanging="450"/>
        <w:rPr>
          <w:color w:val="000000" w:themeColor="text1"/>
          <w:szCs w:val="24"/>
        </w:rPr>
      </w:pPr>
      <w:proofErr w:type="spellStart"/>
      <w:r w:rsidRPr="00C120CB">
        <w:rPr>
          <w:color w:val="000000" w:themeColor="text1"/>
          <w:szCs w:val="24"/>
        </w:rPr>
        <w:t>Dzapasi</w:t>
      </w:r>
      <w:proofErr w:type="spellEnd"/>
      <w:r w:rsidRPr="00C120CB">
        <w:rPr>
          <w:color w:val="000000" w:themeColor="text1"/>
          <w:szCs w:val="24"/>
        </w:rPr>
        <w:t xml:space="preserve">, F. D. (2020). </w:t>
      </w:r>
      <w:proofErr w:type="gramStart"/>
      <w:r w:rsidRPr="00C120CB">
        <w:rPr>
          <w:color w:val="000000" w:themeColor="text1"/>
          <w:szCs w:val="24"/>
        </w:rPr>
        <w:t>The Impact of Liquidity Management on Bank Financial Performance in a Subdued Economic Environment.</w:t>
      </w:r>
      <w:proofErr w:type="gramEnd"/>
      <w:r w:rsidRPr="00C120CB">
        <w:rPr>
          <w:color w:val="000000" w:themeColor="text1"/>
          <w:szCs w:val="24"/>
        </w:rPr>
        <w:t xml:space="preserve"> A Case of Zimbabwean Banking Industry, PM World Journal, 1X, 1: 1-20</w:t>
      </w:r>
    </w:p>
    <w:p w:rsidR="00C120CB" w:rsidRPr="00C120CB" w:rsidRDefault="00C120CB" w:rsidP="009102B7">
      <w:pPr>
        <w:spacing w:before="240" w:line="240" w:lineRule="auto"/>
        <w:ind w:left="540" w:right="5" w:hanging="450"/>
        <w:rPr>
          <w:color w:val="000000" w:themeColor="text1"/>
          <w:szCs w:val="24"/>
        </w:rPr>
      </w:pPr>
      <w:proofErr w:type="spellStart"/>
      <w:r w:rsidRPr="00C120CB">
        <w:rPr>
          <w:color w:val="000000" w:themeColor="text1"/>
          <w:szCs w:val="24"/>
        </w:rPr>
        <w:t>Ilina</w:t>
      </w:r>
      <w:proofErr w:type="spellEnd"/>
      <w:r w:rsidRPr="00C120CB">
        <w:rPr>
          <w:color w:val="000000" w:themeColor="text1"/>
          <w:szCs w:val="24"/>
        </w:rPr>
        <w:t xml:space="preserve"> S.I., </w:t>
      </w:r>
      <w:proofErr w:type="spellStart"/>
      <w:r w:rsidRPr="00C120CB">
        <w:rPr>
          <w:color w:val="000000" w:themeColor="text1"/>
          <w:szCs w:val="24"/>
        </w:rPr>
        <w:t>Pisarev</w:t>
      </w:r>
      <w:proofErr w:type="spellEnd"/>
      <w:r w:rsidRPr="00C120CB">
        <w:rPr>
          <w:color w:val="000000" w:themeColor="text1"/>
          <w:szCs w:val="24"/>
        </w:rPr>
        <w:t xml:space="preserve"> V.A. Factors influencing the liquidity of a commercial bank // </w:t>
      </w:r>
      <w:proofErr w:type="spellStart"/>
      <w:r w:rsidRPr="00C120CB">
        <w:rPr>
          <w:color w:val="000000" w:themeColor="text1"/>
          <w:szCs w:val="24"/>
        </w:rPr>
        <w:t>Vserossiyskaya</w:t>
      </w:r>
      <w:proofErr w:type="spellEnd"/>
      <w:r w:rsidRPr="00C120CB">
        <w:rPr>
          <w:color w:val="000000" w:themeColor="text1"/>
          <w:szCs w:val="24"/>
        </w:rPr>
        <w:t xml:space="preserve"> </w:t>
      </w:r>
      <w:proofErr w:type="spellStart"/>
      <w:r w:rsidRPr="00C120CB">
        <w:rPr>
          <w:color w:val="000000" w:themeColor="text1"/>
          <w:szCs w:val="24"/>
        </w:rPr>
        <w:t>nauchnaya</w:t>
      </w:r>
      <w:proofErr w:type="spellEnd"/>
      <w:r w:rsidRPr="00C120CB">
        <w:rPr>
          <w:color w:val="000000" w:themeColor="text1"/>
          <w:szCs w:val="24"/>
        </w:rPr>
        <w:t xml:space="preserve"> </w:t>
      </w:r>
      <w:proofErr w:type="spellStart"/>
      <w:r w:rsidRPr="00C120CB">
        <w:rPr>
          <w:color w:val="000000" w:themeColor="text1"/>
          <w:szCs w:val="24"/>
        </w:rPr>
        <w:t>konferensiya</w:t>
      </w:r>
      <w:proofErr w:type="spellEnd"/>
      <w:r w:rsidRPr="00C120CB">
        <w:rPr>
          <w:color w:val="000000" w:themeColor="text1"/>
          <w:szCs w:val="24"/>
        </w:rPr>
        <w:t xml:space="preserve"> </w:t>
      </w:r>
      <w:proofErr w:type="spellStart"/>
      <w:r w:rsidRPr="00C120CB">
        <w:rPr>
          <w:color w:val="000000" w:themeColor="text1"/>
          <w:szCs w:val="24"/>
        </w:rPr>
        <w:t>molodyx</w:t>
      </w:r>
      <w:proofErr w:type="spellEnd"/>
      <w:r w:rsidRPr="00C120CB">
        <w:rPr>
          <w:color w:val="000000" w:themeColor="text1"/>
          <w:szCs w:val="24"/>
        </w:rPr>
        <w:t xml:space="preserve"> </w:t>
      </w:r>
      <w:proofErr w:type="spellStart"/>
      <w:r w:rsidRPr="00C120CB">
        <w:rPr>
          <w:color w:val="000000" w:themeColor="text1"/>
          <w:szCs w:val="24"/>
        </w:rPr>
        <w:t>issledovateley</w:t>
      </w:r>
      <w:proofErr w:type="spellEnd"/>
      <w:r w:rsidRPr="00C120CB">
        <w:rPr>
          <w:color w:val="000000" w:themeColor="text1"/>
          <w:szCs w:val="24"/>
        </w:rPr>
        <w:t xml:space="preserve"> "</w:t>
      </w:r>
      <w:proofErr w:type="spellStart"/>
      <w:r w:rsidRPr="00C120CB">
        <w:rPr>
          <w:color w:val="000000" w:themeColor="text1"/>
          <w:szCs w:val="24"/>
        </w:rPr>
        <w:t>Ekonomika</w:t>
      </w:r>
      <w:proofErr w:type="spellEnd"/>
      <w:r w:rsidRPr="00C120CB">
        <w:rPr>
          <w:color w:val="000000" w:themeColor="text1"/>
          <w:szCs w:val="24"/>
        </w:rPr>
        <w:t xml:space="preserve"> </w:t>
      </w:r>
      <w:proofErr w:type="spellStart"/>
      <w:r w:rsidRPr="00C120CB">
        <w:rPr>
          <w:color w:val="000000" w:themeColor="text1"/>
          <w:szCs w:val="24"/>
        </w:rPr>
        <w:t>segodnya</w:t>
      </w:r>
      <w:proofErr w:type="spellEnd"/>
      <w:r w:rsidRPr="00C120CB">
        <w:rPr>
          <w:color w:val="000000" w:themeColor="text1"/>
          <w:szCs w:val="24"/>
        </w:rPr>
        <w:t xml:space="preserve">: </w:t>
      </w:r>
      <w:proofErr w:type="spellStart"/>
      <w:r w:rsidRPr="00C120CB">
        <w:rPr>
          <w:color w:val="000000" w:themeColor="text1"/>
          <w:szCs w:val="24"/>
        </w:rPr>
        <w:t>sovremennoe</w:t>
      </w:r>
      <w:proofErr w:type="spellEnd"/>
      <w:r w:rsidRPr="00C120CB">
        <w:rPr>
          <w:color w:val="000000" w:themeColor="text1"/>
          <w:szCs w:val="24"/>
        </w:rPr>
        <w:t xml:space="preserve"> </w:t>
      </w:r>
      <w:proofErr w:type="spellStart"/>
      <w:r w:rsidRPr="00C120CB">
        <w:rPr>
          <w:color w:val="000000" w:themeColor="text1"/>
          <w:szCs w:val="24"/>
        </w:rPr>
        <w:t>sostoyanie</w:t>
      </w:r>
      <w:proofErr w:type="spellEnd"/>
      <w:r w:rsidRPr="00C120CB">
        <w:rPr>
          <w:color w:val="000000" w:themeColor="text1"/>
          <w:szCs w:val="24"/>
        </w:rPr>
        <w:t xml:space="preserve"> i </w:t>
      </w:r>
      <w:proofErr w:type="spellStart"/>
      <w:r w:rsidRPr="00C120CB">
        <w:rPr>
          <w:color w:val="000000" w:themeColor="text1"/>
          <w:szCs w:val="24"/>
        </w:rPr>
        <w:t>perspektivy</w:t>
      </w:r>
      <w:proofErr w:type="spellEnd"/>
      <w:r w:rsidRPr="00C120CB">
        <w:rPr>
          <w:color w:val="000000" w:themeColor="text1"/>
          <w:szCs w:val="24"/>
        </w:rPr>
        <w:t xml:space="preserve"> </w:t>
      </w:r>
      <w:proofErr w:type="spellStart"/>
      <w:r w:rsidRPr="00C120CB">
        <w:rPr>
          <w:color w:val="000000" w:themeColor="text1"/>
          <w:szCs w:val="24"/>
        </w:rPr>
        <w:t>razvitiya</w:t>
      </w:r>
      <w:proofErr w:type="spellEnd"/>
      <w:r w:rsidRPr="00C120CB">
        <w:rPr>
          <w:color w:val="000000" w:themeColor="text1"/>
          <w:szCs w:val="24"/>
        </w:rPr>
        <w:t>" (Vector-2021).</w:t>
      </w:r>
    </w:p>
    <w:p w:rsidR="00C120CB" w:rsidRPr="00C120CB" w:rsidRDefault="00C120CB" w:rsidP="009102B7">
      <w:pPr>
        <w:spacing w:before="240" w:line="240" w:lineRule="auto"/>
        <w:ind w:left="540" w:right="5" w:hanging="450"/>
        <w:rPr>
          <w:color w:val="000000" w:themeColor="text1"/>
          <w:szCs w:val="24"/>
        </w:rPr>
      </w:pPr>
      <w:proofErr w:type="spellStart"/>
      <w:r w:rsidRPr="00C120CB">
        <w:rPr>
          <w:color w:val="000000" w:themeColor="text1"/>
          <w:szCs w:val="24"/>
        </w:rPr>
        <w:t>Kasekende</w:t>
      </w:r>
      <w:proofErr w:type="spellEnd"/>
      <w:r w:rsidRPr="00C120CB">
        <w:rPr>
          <w:color w:val="000000" w:themeColor="text1"/>
          <w:szCs w:val="24"/>
        </w:rPr>
        <w:t xml:space="preserve"> L. </w:t>
      </w:r>
      <w:proofErr w:type="gramStart"/>
      <w:r w:rsidRPr="00C120CB">
        <w:rPr>
          <w:color w:val="000000" w:themeColor="text1"/>
          <w:szCs w:val="24"/>
        </w:rPr>
        <w:t xml:space="preserve">A &amp; </w:t>
      </w:r>
      <w:proofErr w:type="spellStart"/>
      <w:r w:rsidRPr="00C120CB">
        <w:rPr>
          <w:color w:val="000000" w:themeColor="text1"/>
          <w:szCs w:val="24"/>
        </w:rPr>
        <w:t>Ating</w:t>
      </w:r>
      <w:proofErr w:type="spellEnd"/>
      <w:r w:rsidRPr="00C120CB">
        <w:rPr>
          <w:color w:val="000000" w:themeColor="text1"/>
          <w:szCs w:val="24"/>
        </w:rPr>
        <w:t>-Ego.</w:t>
      </w:r>
      <w:proofErr w:type="gramEnd"/>
      <w:r w:rsidRPr="00C120CB">
        <w:rPr>
          <w:color w:val="000000" w:themeColor="text1"/>
          <w:szCs w:val="24"/>
        </w:rPr>
        <w:t xml:space="preserve"> </w:t>
      </w:r>
      <w:proofErr w:type="gramStart"/>
      <w:r w:rsidRPr="00C120CB">
        <w:rPr>
          <w:color w:val="000000" w:themeColor="text1"/>
          <w:szCs w:val="24"/>
        </w:rPr>
        <w:t>M. (2021).</w:t>
      </w:r>
      <w:proofErr w:type="gramEnd"/>
      <w:r w:rsidRPr="00C120CB">
        <w:rPr>
          <w:color w:val="000000" w:themeColor="text1"/>
          <w:szCs w:val="24"/>
        </w:rPr>
        <w:t xml:space="preserve"> </w:t>
      </w:r>
      <w:proofErr w:type="gramStart"/>
      <w:r w:rsidRPr="00C120CB">
        <w:rPr>
          <w:color w:val="000000" w:themeColor="text1"/>
          <w:szCs w:val="24"/>
        </w:rPr>
        <w:t>Financial Liberalization and Its Implication for Domestic System.</w:t>
      </w:r>
      <w:proofErr w:type="gramEnd"/>
      <w:r w:rsidRPr="00C120CB">
        <w:rPr>
          <w:color w:val="000000" w:themeColor="text1"/>
          <w:szCs w:val="24"/>
        </w:rPr>
        <w:t xml:space="preserve"> </w:t>
      </w:r>
      <w:proofErr w:type="gramStart"/>
      <w:r w:rsidRPr="00C120CB">
        <w:rPr>
          <w:color w:val="000000" w:themeColor="text1"/>
          <w:szCs w:val="24"/>
        </w:rPr>
        <w:t>The Case of Uganda AERS Research Paper.128.</w:t>
      </w:r>
      <w:proofErr w:type="gramEnd"/>
    </w:p>
    <w:p w:rsidR="00C120CB" w:rsidRPr="00C120CB" w:rsidRDefault="00C120CB" w:rsidP="009102B7">
      <w:pPr>
        <w:spacing w:before="240" w:line="240" w:lineRule="auto"/>
        <w:ind w:left="540" w:right="5" w:hanging="450"/>
        <w:rPr>
          <w:color w:val="000000" w:themeColor="text1"/>
          <w:szCs w:val="24"/>
        </w:rPr>
      </w:pPr>
      <w:proofErr w:type="spellStart"/>
      <w:proofErr w:type="gramStart"/>
      <w:r w:rsidRPr="00C120CB">
        <w:rPr>
          <w:color w:val="000000" w:themeColor="text1"/>
          <w:szCs w:val="24"/>
        </w:rPr>
        <w:lastRenderedPageBreak/>
        <w:t>Kontus</w:t>
      </w:r>
      <w:proofErr w:type="spellEnd"/>
      <w:r w:rsidRPr="00C120CB">
        <w:rPr>
          <w:color w:val="000000" w:themeColor="text1"/>
          <w:szCs w:val="24"/>
        </w:rPr>
        <w:t xml:space="preserve">, E. and </w:t>
      </w:r>
      <w:proofErr w:type="spellStart"/>
      <w:r w:rsidRPr="00C120CB">
        <w:rPr>
          <w:color w:val="000000" w:themeColor="text1"/>
          <w:szCs w:val="24"/>
        </w:rPr>
        <w:t>Mohanovic</w:t>
      </w:r>
      <w:proofErr w:type="spellEnd"/>
      <w:r w:rsidRPr="00C120CB">
        <w:rPr>
          <w:color w:val="000000" w:themeColor="text1"/>
          <w:szCs w:val="24"/>
        </w:rPr>
        <w:t>, D. (2019).</w:t>
      </w:r>
      <w:proofErr w:type="gramEnd"/>
      <w:r w:rsidRPr="00C120CB">
        <w:rPr>
          <w:color w:val="000000" w:themeColor="text1"/>
          <w:szCs w:val="24"/>
        </w:rPr>
        <w:t xml:space="preserve"> Management of Liquidity and Liquid Assets in Small and medium-sized Enterprises, Economic Research, Taylor and Francis Group, 32</w:t>
      </w:r>
      <w:proofErr w:type="gramStart"/>
      <w:r w:rsidRPr="00C120CB">
        <w:rPr>
          <w:color w:val="000000" w:themeColor="text1"/>
          <w:szCs w:val="24"/>
        </w:rPr>
        <w:t>,1</w:t>
      </w:r>
      <w:proofErr w:type="gramEnd"/>
      <w:r w:rsidRPr="00C120CB">
        <w:rPr>
          <w:color w:val="000000" w:themeColor="text1"/>
          <w:szCs w:val="24"/>
        </w:rPr>
        <w:t>: 3253-3271.</w:t>
      </w:r>
    </w:p>
    <w:p w:rsidR="00C120CB" w:rsidRPr="00C120CB" w:rsidRDefault="00C120CB" w:rsidP="009102B7">
      <w:pPr>
        <w:spacing w:before="240" w:line="240" w:lineRule="auto"/>
        <w:ind w:left="450" w:right="95" w:hanging="360"/>
        <w:rPr>
          <w:color w:val="000000" w:themeColor="text1"/>
          <w:szCs w:val="24"/>
        </w:rPr>
      </w:pPr>
      <w:proofErr w:type="spellStart"/>
      <w:r w:rsidRPr="00C120CB">
        <w:rPr>
          <w:color w:val="000000" w:themeColor="text1"/>
          <w:szCs w:val="24"/>
        </w:rPr>
        <w:t>Koranteng</w:t>
      </w:r>
      <w:proofErr w:type="spellEnd"/>
      <w:r w:rsidRPr="00C120CB">
        <w:rPr>
          <w:color w:val="000000" w:themeColor="text1"/>
          <w:szCs w:val="24"/>
        </w:rPr>
        <w:t>,</w:t>
      </w:r>
      <w:r w:rsidRPr="00C120CB">
        <w:rPr>
          <w:color w:val="000000" w:themeColor="text1"/>
          <w:spacing w:val="1"/>
          <w:szCs w:val="24"/>
        </w:rPr>
        <w:t xml:space="preserve"> </w:t>
      </w:r>
      <w:r w:rsidRPr="00C120CB">
        <w:rPr>
          <w:color w:val="000000" w:themeColor="text1"/>
          <w:szCs w:val="24"/>
        </w:rPr>
        <w:t>E. (2021).</w:t>
      </w:r>
      <w:r w:rsidRPr="00C120CB">
        <w:rPr>
          <w:color w:val="000000" w:themeColor="text1"/>
          <w:spacing w:val="1"/>
          <w:szCs w:val="24"/>
        </w:rPr>
        <w:t xml:space="preserve"> </w:t>
      </w:r>
      <w:r w:rsidRPr="00C120CB">
        <w:rPr>
          <w:color w:val="000000" w:themeColor="text1"/>
          <w:szCs w:val="24"/>
        </w:rPr>
        <w:t>Determinants of liquidity of banks listed on</w:t>
      </w:r>
      <w:r w:rsidRPr="00C120CB">
        <w:rPr>
          <w:color w:val="000000" w:themeColor="text1"/>
          <w:spacing w:val="1"/>
          <w:szCs w:val="24"/>
        </w:rPr>
        <w:t xml:space="preserve"> </w:t>
      </w:r>
      <w:r w:rsidRPr="00C120CB">
        <w:rPr>
          <w:color w:val="000000" w:themeColor="text1"/>
          <w:szCs w:val="24"/>
        </w:rPr>
        <w:t>the</w:t>
      </w:r>
      <w:r w:rsidRPr="00C120CB">
        <w:rPr>
          <w:color w:val="000000" w:themeColor="text1"/>
          <w:spacing w:val="1"/>
          <w:szCs w:val="24"/>
        </w:rPr>
        <w:t xml:space="preserve"> </w:t>
      </w:r>
      <w:r w:rsidRPr="00C120CB">
        <w:rPr>
          <w:color w:val="000000" w:themeColor="text1"/>
          <w:szCs w:val="24"/>
        </w:rPr>
        <w:t xml:space="preserve">Ghana </w:t>
      </w:r>
      <w:r w:rsidRPr="00C120CB">
        <w:rPr>
          <w:i/>
          <w:color w:val="000000" w:themeColor="text1"/>
          <w:szCs w:val="24"/>
        </w:rPr>
        <w:t>Stock</w:t>
      </w:r>
      <w:r w:rsidRPr="00C120CB">
        <w:rPr>
          <w:i/>
          <w:color w:val="000000" w:themeColor="text1"/>
          <w:spacing w:val="1"/>
          <w:szCs w:val="24"/>
        </w:rPr>
        <w:t xml:space="preserve"> </w:t>
      </w:r>
      <w:r w:rsidRPr="00C120CB">
        <w:rPr>
          <w:i/>
          <w:color w:val="000000" w:themeColor="text1"/>
          <w:szCs w:val="24"/>
        </w:rPr>
        <w:t>Exchange.</w:t>
      </w:r>
      <w:r w:rsidRPr="00C120CB">
        <w:rPr>
          <w:i/>
          <w:color w:val="000000" w:themeColor="text1"/>
          <w:spacing w:val="1"/>
          <w:szCs w:val="24"/>
        </w:rPr>
        <w:t xml:space="preserve"> </w:t>
      </w:r>
      <w:proofErr w:type="gramStart"/>
      <w:r w:rsidRPr="00C120CB">
        <w:rPr>
          <w:i/>
          <w:color w:val="000000" w:themeColor="text1"/>
          <w:szCs w:val="24"/>
        </w:rPr>
        <w:t>Unpublished</w:t>
      </w:r>
      <w:r w:rsidRPr="00C120CB">
        <w:rPr>
          <w:i/>
          <w:color w:val="000000" w:themeColor="text1"/>
          <w:spacing w:val="1"/>
          <w:szCs w:val="24"/>
        </w:rPr>
        <w:t xml:space="preserve"> </w:t>
      </w:r>
      <w:r w:rsidRPr="00C120CB">
        <w:rPr>
          <w:i/>
          <w:color w:val="000000" w:themeColor="text1"/>
          <w:szCs w:val="24"/>
        </w:rPr>
        <w:t>project</w:t>
      </w:r>
      <w:r w:rsidRPr="00C120CB">
        <w:rPr>
          <w:color w:val="000000" w:themeColor="text1"/>
          <w:szCs w:val="24"/>
        </w:rPr>
        <w:t>.</w:t>
      </w:r>
      <w:proofErr w:type="gramEnd"/>
      <w:r w:rsidRPr="00C120CB">
        <w:rPr>
          <w:color w:val="000000" w:themeColor="text1"/>
          <w:spacing w:val="1"/>
          <w:szCs w:val="24"/>
        </w:rPr>
        <w:t xml:space="preserve"> </w:t>
      </w:r>
      <w:r w:rsidRPr="00C120CB">
        <w:rPr>
          <w:color w:val="000000" w:themeColor="text1"/>
          <w:szCs w:val="24"/>
        </w:rPr>
        <w:t>Kwame</w:t>
      </w:r>
      <w:r w:rsidRPr="00C120CB">
        <w:rPr>
          <w:color w:val="000000" w:themeColor="text1"/>
          <w:spacing w:val="1"/>
          <w:szCs w:val="24"/>
        </w:rPr>
        <w:t xml:space="preserve"> </w:t>
      </w:r>
      <w:r w:rsidRPr="00C120CB">
        <w:rPr>
          <w:color w:val="000000" w:themeColor="text1"/>
          <w:szCs w:val="24"/>
        </w:rPr>
        <w:t>Nkrumah</w:t>
      </w:r>
      <w:r w:rsidRPr="00C120CB">
        <w:rPr>
          <w:color w:val="000000" w:themeColor="text1"/>
          <w:spacing w:val="1"/>
          <w:szCs w:val="24"/>
        </w:rPr>
        <w:t xml:space="preserve"> </w:t>
      </w:r>
      <w:r w:rsidRPr="00C120CB">
        <w:rPr>
          <w:color w:val="000000" w:themeColor="text1"/>
          <w:szCs w:val="24"/>
        </w:rPr>
        <w:t>University</w:t>
      </w:r>
      <w:r w:rsidRPr="00C120CB">
        <w:rPr>
          <w:color w:val="000000" w:themeColor="text1"/>
          <w:spacing w:val="1"/>
          <w:szCs w:val="24"/>
        </w:rPr>
        <w:t xml:space="preserve"> </w:t>
      </w:r>
      <w:r w:rsidRPr="00C120CB">
        <w:rPr>
          <w:color w:val="000000" w:themeColor="text1"/>
          <w:szCs w:val="24"/>
        </w:rPr>
        <w:t>of</w:t>
      </w:r>
      <w:r w:rsidRPr="00C120CB">
        <w:rPr>
          <w:color w:val="000000" w:themeColor="text1"/>
          <w:spacing w:val="1"/>
          <w:szCs w:val="24"/>
        </w:rPr>
        <w:t xml:space="preserve"> </w:t>
      </w:r>
      <w:r w:rsidRPr="00C120CB">
        <w:rPr>
          <w:color w:val="000000" w:themeColor="text1"/>
          <w:szCs w:val="24"/>
        </w:rPr>
        <w:t>Science</w:t>
      </w:r>
      <w:r w:rsidRPr="00C120CB">
        <w:rPr>
          <w:color w:val="000000" w:themeColor="text1"/>
          <w:spacing w:val="1"/>
          <w:szCs w:val="24"/>
        </w:rPr>
        <w:t xml:space="preserve"> </w:t>
      </w:r>
      <w:r w:rsidRPr="00C120CB">
        <w:rPr>
          <w:color w:val="000000" w:themeColor="text1"/>
          <w:szCs w:val="24"/>
        </w:rPr>
        <w:t>and</w:t>
      </w:r>
      <w:r w:rsidRPr="00C120CB">
        <w:rPr>
          <w:color w:val="000000" w:themeColor="text1"/>
          <w:spacing w:val="-57"/>
          <w:szCs w:val="24"/>
        </w:rPr>
        <w:t xml:space="preserve"> </w:t>
      </w:r>
      <w:r w:rsidRPr="00C120CB">
        <w:rPr>
          <w:color w:val="000000" w:themeColor="text1"/>
          <w:szCs w:val="24"/>
        </w:rPr>
        <w:t>Technology</w:t>
      </w:r>
    </w:p>
    <w:p w:rsidR="00C120CB" w:rsidRPr="00C120CB" w:rsidRDefault="00C120CB" w:rsidP="009102B7">
      <w:pPr>
        <w:spacing w:before="240" w:line="240" w:lineRule="auto"/>
        <w:ind w:left="540" w:right="5" w:hanging="450"/>
        <w:rPr>
          <w:color w:val="000000" w:themeColor="text1"/>
          <w:szCs w:val="24"/>
        </w:rPr>
      </w:pPr>
      <w:proofErr w:type="spellStart"/>
      <w:proofErr w:type="gramStart"/>
      <w:r w:rsidRPr="00C120CB">
        <w:rPr>
          <w:color w:val="000000" w:themeColor="text1"/>
          <w:szCs w:val="24"/>
        </w:rPr>
        <w:t>Kurawa</w:t>
      </w:r>
      <w:proofErr w:type="spellEnd"/>
      <w:r w:rsidRPr="00C120CB">
        <w:rPr>
          <w:color w:val="000000" w:themeColor="text1"/>
          <w:szCs w:val="24"/>
        </w:rPr>
        <w:t xml:space="preserve">, J. M. &amp; </w:t>
      </w:r>
      <w:proofErr w:type="spellStart"/>
      <w:r w:rsidRPr="00C120CB">
        <w:rPr>
          <w:color w:val="000000" w:themeColor="text1"/>
          <w:szCs w:val="24"/>
        </w:rPr>
        <w:t>Abubakar</w:t>
      </w:r>
      <w:proofErr w:type="spellEnd"/>
      <w:r w:rsidRPr="00C120CB">
        <w:rPr>
          <w:color w:val="000000" w:themeColor="text1"/>
          <w:szCs w:val="24"/>
        </w:rPr>
        <w:t>, A. (2022).</w:t>
      </w:r>
      <w:proofErr w:type="gramEnd"/>
      <w:r w:rsidRPr="00C120CB">
        <w:rPr>
          <w:color w:val="000000" w:themeColor="text1"/>
          <w:szCs w:val="24"/>
        </w:rPr>
        <w:t xml:space="preserve"> An Evaluation of Impact Liquidity on </w:t>
      </w:r>
      <w:proofErr w:type="gramStart"/>
      <w:r w:rsidRPr="00C120CB">
        <w:rPr>
          <w:color w:val="000000" w:themeColor="text1"/>
          <w:szCs w:val="24"/>
        </w:rPr>
        <w:t>The</w:t>
      </w:r>
      <w:proofErr w:type="gramEnd"/>
      <w:r w:rsidRPr="00C120CB">
        <w:rPr>
          <w:color w:val="000000" w:themeColor="text1"/>
          <w:szCs w:val="24"/>
        </w:rPr>
        <w:t xml:space="preserve"> Profitability of Nigeria Banks, Research Journals. Journal of Management, 2(7): 1-10</w:t>
      </w:r>
    </w:p>
    <w:p w:rsidR="00C120CB" w:rsidRPr="00C120CB" w:rsidRDefault="00C120CB" w:rsidP="009102B7">
      <w:pPr>
        <w:spacing w:before="240" w:line="240" w:lineRule="auto"/>
        <w:ind w:left="540" w:right="5" w:hanging="450"/>
        <w:rPr>
          <w:color w:val="000000" w:themeColor="text1"/>
          <w:szCs w:val="24"/>
        </w:rPr>
      </w:pPr>
      <w:proofErr w:type="spellStart"/>
      <w:proofErr w:type="gramStart"/>
      <w:r w:rsidRPr="00C120CB">
        <w:rPr>
          <w:color w:val="000000" w:themeColor="text1"/>
          <w:szCs w:val="24"/>
        </w:rPr>
        <w:t>Lartey</w:t>
      </w:r>
      <w:proofErr w:type="spellEnd"/>
      <w:r w:rsidRPr="00C120CB">
        <w:rPr>
          <w:color w:val="000000" w:themeColor="text1"/>
          <w:szCs w:val="24"/>
        </w:rPr>
        <w:t xml:space="preserve">, V. C., </w:t>
      </w:r>
      <w:proofErr w:type="spellStart"/>
      <w:r w:rsidRPr="00C120CB">
        <w:rPr>
          <w:color w:val="000000" w:themeColor="text1"/>
          <w:szCs w:val="24"/>
        </w:rPr>
        <w:t>Antwi</w:t>
      </w:r>
      <w:proofErr w:type="spellEnd"/>
      <w:r w:rsidRPr="00C120CB">
        <w:rPr>
          <w:color w:val="000000" w:themeColor="text1"/>
          <w:szCs w:val="24"/>
        </w:rPr>
        <w:t xml:space="preserve">, S., &amp; </w:t>
      </w:r>
      <w:proofErr w:type="spellStart"/>
      <w:r w:rsidRPr="00C120CB">
        <w:rPr>
          <w:color w:val="000000" w:themeColor="text1"/>
          <w:szCs w:val="24"/>
        </w:rPr>
        <w:t>Boadi</w:t>
      </w:r>
      <w:proofErr w:type="spellEnd"/>
      <w:r w:rsidRPr="00C120CB">
        <w:rPr>
          <w:color w:val="000000" w:themeColor="text1"/>
          <w:szCs w:val="24"/>
        </w:rPr>
        <w:t>, E. K. (2013).</w:t>
      </w:r>
      <w:proofErr w:type="gramEnd"/>
      <w:r w:rsidRPr="00C120CB">
        <w:rPr>
          <w:color w:val="000000" w:themeColor="text1"/>
          <w:szCs w:val="24"/>
        </w:rPr>
        <w:t xml:space="preserve"> </w:t>
      </w:r>
      <w:proofErr w:type="gramStart"/>
      <w:r w:rsidRPr="00C120CB">
        <w:rPr>
          <w:color w:val="000000" w:themeColor="text1"/>
          <w:szCs w:val="24"/>
        </w:rPr>
        <w:t>The relationship between liquidity and</w:t>
      </w:r>
      <w:r w:rsidRPr="00C120CB">
        <w:rPr>
          <w:color w:val="000000" w:themeColor="text1"/>
          <w:spacing w:val="1"/>
          <w:szCs w:val="24"/>
        </w:rPr>
        <w:t xml:space="preserve"> </w:t>
      </w:r>
      <w:r w:rsidRPr="00C120CB">
        <w:rPr>
          <w:color w:val="000000" w:themeColor="text1"/>
          <w:szCs w:val="24"/>
        </w:rPr>
        <w:t>profitability</w:t>
      </w:r>
      <w:r w:rsidRPr="00C120CB">
        <w:rPr>
          <w:color w:val="000000" w:themeColor="text1"/>
          <w:spacing w:val="1"/>
          <w:szCs w:val="24"/>
        </w:rPr>
        <w:t xml:space="preserve"> </w:t>
      </w:r>
      <w:r w:rsidRPr="00C120CB">
        <w:rPr>
          <w:color w:val="000000" w:themeColor="text1"/>
          <w:szCs w:val="24"/>
        </w:rPr>
        <w:t>of</w:t>
      </w:r>
      <w:r w:rsidRPr="00C120CB">
        <w:rPr>
          <w:color w:val="000000" w:themeColor="text1"/>
          <w:spacing w:val="1"/>
          <w:szCs w:val="24"/>
        </w:rPr>
        <w:t xml:space="preserve"> </w:t>
      </w:r>
      <w:r w:rsidRPr="00C120CB">
        <w:rPr>
          <w:color w:val="000000" w:themeColor="text1"/>
          <w:szCs w:val="24"/>
        </w:rPr>
        <w:t>listed</w:t>
      </w:r>
      <w:r w:rsidRPr="00C120CB">
        <w:rPr>
          <w:color w:val="000000" w:themeColor="text1"/>
          <w:spacing w:val="1"/>
          <w:szCs w:val="24"/>
        </w:rPr>
        <w:t xml:space="preserve"> </w:t>
      </w:r>
      <w:r w:rsidRPr="00C120CB">
        <w:rPr>
          <w:color w:val="000000" w:themeColor="text1"/>
          <w:szCs w:val="24"/>
        </w:rPr>
        <w:t>banks</w:t>
      </w:r>
      <w:r w:rsidRPr="00C120CB">
        <w:rPr>
          <w:color w:val="000000" w:themeColor="text1"/>
          <w:spacing w:val="1"/>
          <w:szCs w:val="24"/>
        </w:rPr>
        <w:t xml:space="preserve"> </w:t>
      </w:r>
      <w:r w:rsidRPr="00C120CB">
        <w:rPr>
          <w:color w:val="000000" w:themeColor="text1"/>
          <w:szCs w:val="24"/>
        </w:rPr>
        <w:t>in</w:t>
      </w:r>
      <w:r w:rsidRPr="00C120CB">
        <w:rPr>
          <w:color w:val="000000" w:themeColor="text1"/>
          <w:spacing w:val="1"/>
          <w:szCs w:val="24"/>
        </w:rPr>
        <w:t xml:space="preserve"> </w:t>
      </w:r>
      <w:r w:rsidRPr="00C120CB">
        <w:rPr>
          <w:color w:val="000000" w:themeColor="text1"/>
          <w:szCs w:val="24"/>
        </w:rPr>
        <w:t>Ghana.</w:t>
      </w:r>
      <w:proofErr w:type="gramEnd"/>
      <w:r w:rsidRPr="00C120CB">
        <w:rPr>
          <w:color w:val="000000" w:themeColor="text1"/>
          <w:spacing w:val="1"/>
          <w:szCs w:val="24"/>
        </w:rPr>
        <w:t xml:space="preserve"> </w:t>
      </w:r>
      <w:r w:rsidRPr="00C120CB">
        <w:rPr>
          <w:i/>
          <w:color w:val="000000" w:themeColor="text1"/>
          <w:szCs w:val="24"/>
        </w:rPr>
        <w:t>International</w:t>
      </w:r>
      <w:r w:rsidRPr="00C120CB">
        <w:rPr>
          <w:i/>
          <w:color w:val="000000" w:themeColor="text1"/>
          <w:spacing w:val="1"/>
          <w:szCs w:val="24"/>
        </w:rPr>
        <w:t xml:space="preserve"> </w:t>
      </w:r>
      <w:r w:rsidRPr="00C120CB">
        <w:rPr>
          <w:i/>
          <w:color w:val="000000" w:themeColor="text1"/>
          <w:szCs w:val="24"/>
        </w:rPr>
        <w:t>Journal</w:t>
      </w:r>
      <w:r w:rsidRPr="00C120CB">
        <w:rPr>
          <w:i/>
          <w:color w:val="000000" w:themeColor="text1"/>
          <w:spacing w:val="1"/>
          <w:szCs w:val="24"/>
        </w:rPr>
        <w:t xml:space="preserve"> </w:t>
      </w:r>
      <w:r w:rsidRPr="00C120CB">
        <w:rPr>
          <w:i/>
          <w:color w:val="000000" w:themeColor="text1"/>
          <w:szCs w:val="24"/>
        </w:rPr>
        <w:t>of</w:t>
      </w:r>
      <w:r w:rsidRPr="00C120CB">
        <w:rPr>
          <w:i/>
          <w:color w:val="000000" w:themeColor="text1"/>
          <w:spacing w:val="1"/>
          <w:szCs w:val="24"/>
        </w:rPr>
        <w:t xml:space="preserve"> </w:t>
      </w:r>
      <w:r w:rsidRPr="00C120CB">
        <w:rPr>
          <w:i/>
          <w:color w:val="000000" w:themeColor="text1"/>
          <w:szCs w:val="24"/>
        </w:rPr>
        <w:t>Business</w:t>
      </w:r>
      <w:r w:rsidRPr="00C120CB">
        <w:rPr>
          <w:i/>
          <w:color w:val="000000" w:themeColor="text1"/>
          <w:spacing w:val="60"/>
          <w:szCs w:val="24"/>
        </w:rPr>
        <w:t xml:space="preserve"> </w:t>
      </w:r>
      <w:r w:rsidRPr="00C120CB">
        <w:rPr>
          <w:i/>
          <w:color w:val="000000" w:themeColor="text1"/>
          <w:szCs w:val="24"/>
        </w:rPr>
        <w:t>and</w:t>
      </w:r>
      <w:r w:rsidRPr="00C120CB">
        <w:rPr>
          <w:i/>
          <w:color w:val="000000" w:themeColor="text1"/>
          <w:spacing w:val="-57"/>
          <w:szCs w:val="24"/>
        </w:rPr>
        <w:t xml:space="preserve"> </w:t>
      </w:r>
      <w:r w:rsidRPr="00C120CB">
        <w:rPr>
          <w:i/>
          <w:color w:val="000000" w:themeColor="text1"/>
          <w:szCs w:val="24"/>
        </w:rPr>
        <w:t>Social</w:t>
      </w:r>
      <w:r w:rsidRPr="00C120CB">
        <w:rPr>
          <w:i/>
          <w:color w:val="000000" w:themeColor="text1"/>
          <w:spacing w:val="-1"/>
          <w:szCs w:val="24"/>
        </w:rPr>
        <w:t xml:space="preserve"> </w:t>
      </w:r>
      <w:r w:rsidRPr="00C120CB">
        <w:rPr>
          <w:i/>
          <w:color w:val="000000" w:themeColor="text1"/>
          <w:szCs w:val="24"/>
        </w:rPr>
        <w:t xml:space="preserve">Science, </w:t>
      </w:r>
      <w:r w:rsidRPr="00C120CB">
        <w:rPr>
          <w:color w:val="000000" w:themeColor="text1"/>
          <w:szCs w:val="24"/>
        </w:rPr>
        <w:t>4(3), 48-56</w:t>
      </w:r>
    </w:p>
    <w:p w:rsidR="00C120CB" w:rsidRPr="00C120CB" w:rsidRDefault="00C120CB" w:rsidP="009102B7">
      <w:pPr>
        <w:spacing w:before="240" w:line="240" w:lineRule="auto"/>
        <w:ind w:left="630" w:right="-85" w:hanging="540"/>
        <w:rPr>
          <w:color w:val="000000" w:themeColor="text1"/>
          <w:szCs w:val="24"/>
        </w:rPr>
      </w:pPr>
      <w:proofErr w:type="spellStart"/>
      <w:r w:rsidRPr="00C120CB">
        <w:rPr>
          <w:color w:val="000000" w:themeColor="text1"/>
          <w:szCs w:val="24"/>
        </w:rPr>
        <w:t>Lukorito</w:t>
      </w:r>
      <w:proofErr w:type="spellEnd"/>
      <w:r w:rsidRPr="00C120CB">
        <w:rPr>
          <w:color w:val="000000" w:themeColor="text1"/>
          <w:szCs w:val="24"/>
        </w:rPr>
        <w:t xml:space="preserve">, S. N., </w:t>
      </w:r>
      <w:proofErr w:type="spellStart"/>
      <w:r w:rsidRPr="00C120CB">
        <w:rPr>
          <w:color w:val="000000" w:themeColor="text1"/>
          <w:szCs w:val="24"/>
        </w:rPr>
        <w:t>Muturi</w:t>
      </w:r>
      <w:proofErr w:type="spellEnd"/>
      <w:r w:rsidRPr="00C120CB">
        <w:rPr>
          <w:color w:val="000000" w:themeColor="text1"/>
          <w:szCs w:val="24"/>
        </w:rPr>
        <w:t xml:space="preserve">, W., </w:t>
      </w:r>
      <w:proofErr w:type="spellStart"/>
      <w:r w:rsidRPr="00C120CB">
        <w:rPr>
          <w:color w:val="000000" w:themeColor="text1"/>
          <w:szCs w:val="24"/>
        </w:rPr>
        <w:t>Nyangau</w:t>
      </w:r>
      <w:proofErr w:type="spellEnd"/>
      <w:r w:rsidRPr="00C120CB">
        <w:rPr>
          <w:color w:val="000000" w:themeColor="text1"/>
          <w:szCs w:val="24"/>
        </w:rPr>
        <w:t xml:space="preserve">, A. S., &amp; </w:t>
      </w:r>
      <w:proofErr w:type="spellStart"/>
      <w:r w:rsidRPr="00C120CB">
        <w:rPr>
          <w:color w:val="000000" w:themeColor="text1"/>
          <w:szCs w:val="24"/>
        </w:rPr>
        <w:t>Nyamasege</w:t>
      </w:r>
      <w:proofErr w:type="spellEnd"/>
      <w:r w:rsidRPr="00C120CB">
        <w:rPr>
          <w:color w:val="000000" w:themeColor="text1"/>
          <w:szCs w:val="24"/>
        </w:rPr>
        <w:t xml:space="preserve">, D. (2022). </w:t>
      </w:r>
      <w:proofErr w:type="gramStart"/>
      <w:r w:rsidRPr="00C120CB">
        <w:rPr>
          <w:color w:val="000000" w:themeColor="text1"/>
          <w:szCs w:val="24"/>
        </w:rPr>
        <w:t>Assessing the</w:t>
      </w:r>
      <w:r w:rsidRPr="00C120CB">
        <w:rPr>
          <w:color w:val="000000" w:themeColor="text1"/>
          <w:spacing w:val="1"/>
          <w:szCs w:val="24"/>
        </w:rPr>
        <w:t xml:space="preserve"> </w:t>
      </w:r>
      <w:r w:rsidRPr="00C120CB">
        <w:rPr>
          <w:color w:val="000000" w:themeColor="text1"/>
          <w:szCs w:val="24"/>
        </w:rPr>
        <w:t>effect</w:t>
      </w:r>
      <w:r w:rsidRPr="00C120CB">
        <w:rPr>
          <w:color w:val="000000" w:themeColor="text1"/>
          <w:spacing w:val="1"/>
          <w:szCs w:val="24"/>
        </w:rPr>
        <w:t xml:space="preserve"> </w:t>
      </w:r>
      <w:r w:rsidRPr="00C120CB">
        <w:rPr>
          <w:color w:val="000000" w:themeColor="text1"/>
          <w:szCs w:val="24"/>
        </w:rPr>
        <w:t>of</w:t>
      </w:r>
      <w:r w:rsidRPr="00C120CB">
        <w:rPr>
          <w:color w:val="000000" w:themeColor="text1"/>
          <w:spacing w:val="1"/>
          <w:szCs w:val="24"/>
        </w:rPr>
        <w:t xml:space="preserve"> </w:t>
      </w:r>
      <w:r w:rsidRPr="00C120CB">
        <w:rPr>
          <w:color w:val="000000" w:themeColor="text1"/>
          <w:szCs w:val="24"/>
        </w:rPr>
        <w:t>liquidity</w:t>
      </w:r>
      <w:r w:rsidRPr="00C120CB">
        <w:rPr>
          <w:color w:val="000000" w:themeColor="text1"/>
          <w:spacing w:val="1"/>
          <w:szCs w:val="24"/>
        </w:rPr>
        <w:t xml:space="preserve"> </w:t>
      </w:r>
      <w:r w:rsidRPr="00C120CB">
        <w:rPr>
          <w:color w:val="000000" w:themeColor="text1"/>
          <w:szCs w:val="24"/>
        </w:rPr>
        <w:t>on</w:t>
      </w:r>
      <w:r w:rsidRPr="00C120CB">
        <w:rPr>
          <w:color w:val="000000" w:themeColor="text1"/>
          <w:spacing w:val="1"/>
          <w:szCs w:val="24"/>
        </w:rPr>
        <w:t xml:space="preserve"> </w:t>
      </w:r>
      <w:r w:rsidRPr="00C120CB">
        <w:rPr>
          <w:color w:val="000000" w:themeColor="text1"/>
          <w:szCs w:val="24"/>
        </w:rPr>
        <w:t>profitability</w:t>
      </w:r>
      <w:r w:rsidRPr="00C120CB">
        <w:rPr>
          <w:color w:val="000000" w:themeColor="text1"/>
          <w:spacing w:val="1"/>
          <w:szCs w:val="24"/>
        </w:rPr>
        <w:t xml:space="preserve"> </w:t>
      </w:r>
      <w:r w:rsidRPr="00C120CB">
        <w:rPr>
          <w:color w:val="000000" w:themeColor="text1"/>
          <w:szCs w:val="24"/>
        </w:rPr>
        <w:t>of</w:t>
      </w:r>
      <w:r w:rsidRPr="00C120CB">
        <w:rPr>
          <w:color w:val="000000" w:themeColor="text1"/>
          <w:spacing w:val="1"/>
          <w:szCs w:val="24"/>
        </w:rPr>
        <w:t xml:space="preserve"> </w:t>
      </w:r>
      <w:r w:rsidRPr="00C120CB">
        <w:rPr>
          <w:color w:val="000000" w:themeColor="text1"/>
          <w:szCs w:val="24"/>
        </w:rPr>
        <w:t>commercial</w:t>
      </w:r>
      <w:r w:rsidRPr="00C120CB">
        <w:rPr>
          <w:color w:val="000000" w:themeColor="text1"/>
          <w:spacing w:val="1"/>
          <w:szCs w:val="24"/>
        </w:rPr>
        <w:t xml:space="preserve"> </w:t>
      </w:r>
      <w:r w:rsidRPr="00C120CB">
        <w:rPr>
          <w:color w:val="000000" w:themeColor="text1"/>
          <w:szCs w:val="24"/>
        </w:rPr>
        <w:t>banks</w:t>
      </w:r>
      <w:r w:rsidRPr="00C120CB">
        <w:rPr>
          <w:color w:val="000000" w:themeColor="text1"/>
          <w:spacing w:val="1"/>
          <w:szCs w:val="24"/>
        </w:rPr>
        <w:t xml:space="preserve"> </w:t>
      </w:r>
      <w:r w:rsidRPr="00C120CB">
        <w:rPr>
          <w:color w:val="000000" w:themeColor="text1"/>
          <w:szCs w:val="24"/>
        </w:rPr>
        <w:t>in</w:t>
      </w:r>
      <w:r w:rsidRPr="00C120CB">
        <w:rPr>
          <w:color w:val="000000" w:themeColor="text1"/>
          <w:spacing w:val="1"/>
          <w:szCs w:val="24"/>
        </w:rPr>
        <w:t xml:space="preserve"> </w:t>
      </w:r>
      <w:r w:rsidRPr="00C120CB">
        <w:rPr>
          <w:color w:val="000000" w:themeColor="text1"/>
          <w:szCs w:val="24"/>
        </w:rPr>
        <w:t>Kenya</w:t>
      </w:r>
      <w:r w:rsidRPr="00C120CB">
        <w:rPr>
          <w:i/>
          <w:color w:val="000000" w:themeColor="text1"/>
          <w:szCs w:val="24"/>
        </w:rPr>
        <w:t>.</w:t>
      </w:r>
      <w:proofErr w:type="gramEnd"/>
      <w:r w:rsidRPr="00C120CB">
        <w:rPr>
          <w:i/>
          <w:color w:val="000000" w:themeColor="text1"/>
          <w:spacing w:val="1"/>
          <w:szCs w:val="24"/>
        </w:rPr>
        <w:t xml:space="preserve"> </w:t>
      </w:r>
      <w:r w:rsidRPr="00C120CB">
        <w:rPr>
          <w:i/>
          <w:color w:val="000000" w:themeColor="text1"/>
          <w:szCs w:val="24"/>
        </w:rPr>
        <w:t>Research</w:t>
      </w:r>
      <w:r w:rsidRPr="00C120CB">
        <w:rPr>
          <w:i/>
          <w:color w:val="000000" w:themeColor="text1"/>
          <w:spacing w:val="1"/>
          <w:szCs w:val="24"/>
        </w:rPr>
        <w:t xml:space="preserve"> </w:t>
      </w:r>
      <w:r w:rsidRPr="00C120CB">
        <w:rPr>
          <w:i/>
          <w:color w:val="000000" w:themeColor="text1"/>
          <w:szCs w:val="24"/>
        </w:rPr>
        <w:t>Journal</w:t>
      </w:r>
      <w:r w:rsidRPr="00C120CB">
        <w:rPr>
          <w:i/>
          <w:color w:val="000000" w:themeColor="text1"/>
          <w:spacing w:val="-1"/>
          <w:szCs w:val="24"/>
        </w:rPr>
        <w:t xml:space="preserve"> </w:t>
      </w:r>
      <w:r w:rsidRPr="00C120CB">
        <w:rPr>
          <w:i/>
          <w:color w:val="000000" w:themeColor="text1"/>
          <w:szCs w:val="24"/>
        </w:rPr>
        <w:t>of Finance</w:t>
      </w:r>
      <w:r w:rsidRPr="00C120CB">
        <w:rPr>
          <w:i/>
          <w:color w:val="000000" w:themeColor="text1"/>
          <w:spacing w:val="-1"/>
          <w:szCs w:val="24"/>
        </w:rPr>
        <w:t xml:space="preserve"> </w:t>
      </w:r>
      <w:r w:rsidRPr="00C120CB">
        <w:rPr>
          <w:i/>
          <w:color w:val="000000" w:themeColor="text1"/>
          <w:szCs w:val="24"/>
        </w:rPr>
        <w:t>and</w:t>
      </w:r>
      <w:r w:rsidRPr="00C120CB">
        <w:rPr>
          <w:i/>
          <w:color w:val="000000" w:themeColor="text1"/>
          <w:spacing w:val="2"/>
          <w:szCs w:val="24"/>
        </w:rPr>
        <w:t xml:space="preserve"> </w:t>
      </w:r>
      <w:r w:rsidRPr="00C120CB">
        <w:rPr>
          <w:i/>
          <w:color w:val="000000" w:themeColor="text1"/>
          <w:szCs w:val="24"/>
        </w:rPr>
        <w:t>Accounting,</w:t>
      </w:r>
      <w:r w:rsidRPr="00C120CB">
        <w:rPr>
          <w:i/>
          <w:color w:val="000000" w:themeColor="text1"/>
          <w:spacing w:val="1"/>
          <w:szCs w:val="24"/>
        </w:rPr>
        <w:t xml:space="preserve"> </w:t>
      </w:r>
      <w:r w:rsidRPr="00C120CB">
        <w:rPr>
          <w:color w:val="000000" w:themeColor="text1"/>
          <w:szCs w:val="24"/>
        </w:rPr>
        <w:t>5(19), 145-152.</w:t>
      </w:r>
    </w:p>
    <w:p w:rsidR="00C120CB" w:rsidRPr="00C120CB" w:rsidRDefault="00C120CB" w:rsidP="009102B7">
      <w:pPr>
        <w:spacing w:before="240" w:line="240" w:lineRule="auto"/>
        <w:ind w:left="540" w:right="5" w:hanging="450"/>
        <w:rPr>
          <w:color w:val="000000" w:themeColor="text1"/>
          <w:szCs w:val="24"/>
        </w:rPr>
      </w:pPr>
      <w:r w:rsidRPr="00C120CB">
        <w:rPr>
          <w:color w:val="000000" w:themeColor="text1"/>
          <w:szCs w:val="24"/>
        </w:rPr>
        <w:t xml:space="preserve">Macaulay, R. (2021). Some Theoretical Problems Suggested by </w:t>
      </w:r>
      <w:proofErr w:type="gramStart"/>
      <w:r w:rsidRPr="00C120CB">
        <w:rPr>
          <w:color w:val="000000" w:themeColor="text1"/>
          <w:szCs w:val="24"/>
        </w:rPr>
        <w:t>The</w:t>
      </w:r>
      <w:proofErr w:type="gramEnd"/>
      <w:r w:rsidRPr="00C120CB">
        <w:rPr>
          <w:color w:val="000000" w:themeColor="text1"/>
          <w:szCs w:val="24"/>
        </w:rPr>
        <w:t xml:space="preserve"> Movements of Interest Rates, Bond Yields, And Stock Prices in The United States of America Since 1856. New York: NBE</w:t>
      </w:r>
    </w:p>
    <w:p w:rsidR="00C120CB" w:rsidRPr="00C120CB" w:rsidRDefault="00C120CB" w:rsidP="009102B7">
      <w:pPr>
        <w:pStyle w:val="BodyText"/>
        <w:spacing w:before="240"/>
        <w:jc w:val="both"/>
        <w:rPr>
          <w:color w:val="000000" w:themeColor="text1"/>
        </w:rPr>
      </w:pPr>
      <w:proofErr w:type="spellStart"/>
      <w:r w:rsidRPr="00C120CB">
        <w:rPr>
          <w:color w:val="000000" w:themeColor="text1"/>
        </w:rPr>
        <w:t>Macharia</w:t>
      </w:r>
      <w:proofErr w:type="spellEnd"/>
      <w:r w:rsidRPr="00C120CB">
        <w:rPr>
          <w:color w:val="000000" w:themeColor="text1"/>
        </w:rPr>
        <w:t>,</w:t>
      </w:r>
      <w:r w:rsidRPr="00C120CB">
        <w:rPr>
          <w:color w:val="000000" w:themeColor="text1"/>
          <w:spacing w:val="46"/>
        </w:rPr>
        <w:t xml:space="preserve"> </w:t>
      </w:r>
      <w:r w:rsidRPr="00C120CB">
        <w:rPr>
          <w:color w:val="000000" w:themeColor="text1"/>
        </w:rPr>
        <w:t>N.</w:t>
      </w:r>
      <w:r w:rsidRPr="00C120CB">
        <w:rPr>
          <w:color w:val="000000" w:themeColor="text1"/>
          <w:spacing w:val="46"/>
        </w:rPr>
        <w:t xml:space="preserve"> </w:t>
      </w:r>
      <w:r w:rsidRPr="00C120CB">
        <w:rPr>
          <w:color w:val="000000" w:themeColor="text1"/>
        </w:rPr>
        <w:t>J.</w:t>
      </w:r>
      <w:r w:rsidRPr="00C120CB">
        <w:rPr>
          <w:color w:val="000000" w:themeColor="text1"/>
          <w:spacing w:val="46"/>
        </w:rPr>
        <w:t xml:space="preserve"> </w:t>
      </w:r>
      <w:r w:rsidRPr="00C120CB">
        <w:rPr>
          <w:color w:val="000000" w:themeColor="text1"/>
        </w:rPr>
        <w:t>(2020).</w:t>
      </w:r>
      <w:r w:rsidRPr="00C120CB">
        <w:rPr>
          <w:color w:val="000000" w:themeColor="text1"/>
          <w:spacing w:val="47"/>
        </w:rPr>
        <w:t xml:space="preserve"> </w:t>
      </w:r>
      <w:proofErr w:type="gramStart"/>
      <w:r w:rsidRPr="00C120CB">
        <w:rPr>
          <w:color w:val="000000" w:themeColor="text1"/>
        </w:rPr>
        <w:t>Determinants</w:t>
      </w:r>
      <w:r w:rsidRPr="00C120CB">
        <w:rPr>
          <w:color w:val="000000" w:themeColor="text1"/>
          <w:spacing w:val="48"/>
        </w:rPr>
        <w:t xml:space="preserve"> </w:t>
      </w:r>
      <w:r w:rsidRPr="00C120CB">
        <w:rPr>
          <w:color w:val="000000" w:themeColor="text1"/>
        </w:rPr>
        <w:t>of</w:t>
      </w:r>
      <w:r w:rsidRPr="00C120CB">
        <w:rPr>
          <w:color w:val="000000" w:themeColor="text1"/>
          <w:spacing w:val="46"/>
        </w:rPr>
        <w:t xml:space="preserve"> </w:t>
      </w:r>
      <w:r w:rsidRPr="00C120CB">
        <w:rPr>
          <w:color w:val="000000" w:themeColor="text1"/>
        </w:rPr>
        <w:t>profitability</w:t>
      </w:r>
      <w:r w:rsidRPr="00C120CB">
        <w:rPr>
          <w:color w:val="000000" w:themeColor="text1"/>
          <w:spacing w:val="39"/>
        </w:rPr>
        <w:t xml:space="preserve"> </w:t>
      </w:r>
      <w:r w:rsidRPr="00C120CB">
        <w:rPr>
          <w:color w:val="000000" w:themeColor="text1"/>
        </w:rPr>
        <w:t>of</w:t>
      </w:r>
      <w:r w:rsidRPr="00C120CB">
        <w:rPr>
          <w:color w:val="000000" w:themeColor="text1"/>
          <w:spacing w:val="46"/>
        </w:rPr>
        <w:t xml:space="preserve"> </w:t>
      </w:r>
      <w:r w:rsidRPr="00C120CB">
        <w:rPr>
          <w:color w:val="000000" w:themeColor="text1"/>
        </w:rPr>
        <w:t>commercial</w:t>
      </w:r>
      <w:r w:rsidRPr="00C120CB">
        <w:rPr>
          <w:color w:val="000000" w:themeColor="text1"/>
          <w:spacing w:val="46"/>
        </w:rPr>
        <w:t xml:space="preserve"> </w:t>
      </w:r>
      <w:r w:rsidRPr="00C120CB">
        <w:rPr>
          <w:color w:val="000000" w:themeColor="text1"/>
        </w:rPr>
        <w:t>banks</w:t>
      </w:r>
      <w:r w:rsidRPr="00C120CB">
        <w:rPr>
          <w:color w:val="000000" w:themeColor="text1"/>
          <w:spacing w:val="48"/>
        </w:rPr>
        <w:t xml:space="preserve"> </w:t>
      </w:r>
      <w:r w:rsidRPr="00C120CB">
        <w:rPr>
          <w:color w:val="000000" w:themeColor="text1"/>
        </w:rPr>
        <w:t>in</w:t>
      </w:r>
      <w:r w:rsidRPr="00C120CB">
        <w:rPr>
          <w:color w:val="000000" w:themeColor="text1"/>
          <w:spacing w:val="47"/>
        </w:rPr>
        <w:t xml:space="preserve"> </w:t>
      </w:r>
      <w:r w:rsidRPr="00C120CB">
        <w:rPr>
          <w:color w:val="000000" w:themeColor="text1"/>
        </w:rPr>
        <w:t>Kenya.</w:t>
      </w:r>
      <w:proofErr w:type="gramEnd"/>
      <w:r w:rsidRPr="00C120CB">
        <w:rPr>
          <w:color w:val="000000" w:themeColor="text1"/>
        </w:rPr>
        <w:t xml:space="preserve"> </w:t>
      </w:r>
    </w:p>
    <w:p w:rsidR="00C120CB" w:rsidRPr="00C120CB" w:rsidRDefault="00C120CB" w:rsidP="009102B7">
      <w:pPr>
        <w:spacing w:before="240" w:line="240" w:lineRule="auto"/>
        <w:ind w:left="630" w:right="-85" w:hanging="630"/>
        <w:rPr>
          <w:color w:val="000000" w:themeColor="text1"/>
          <w:szCs w:val="24"/>
        </w:rPr>
      </w:pPr>
      <w:proofErr w:type="spellStart"/>
      <w:proofErr w:type="gramStart"/>
      <w:r w:rsidRPr="00C120CB">
        <w:rPr>
          <w:color w:val="000000" w:themeColor="text1"/>
          <w:szCs w:val="24"/>
        </w:rPr>
        <w:t>Madhushani</w:t>
      </w:r>
      <w:proofErr w:type="spellEnd"/>
      <w:r w:rsidRPr="00C120CB">
        <w:rPr>
          <w:color w:val="000000" w:themeColor="text1"/>
          <w:szCs w:val="24"/>
        </w:rPr>
        <w:t>,</w:t>
      </w:r>
      <w:r w:rsidRPr="00C120CB">
        <w:rPr>
          <w:color w:val="000000" w:themeColor="text1"/>
          <w:spacing w:val="1"/>
          <w:szCs w:val="24"/>
        </w:rPr>
        <w:t xml:space="preserve"> </w:t>
      </w:r>
      <w:r w:rsidRPr="00C120CB">
        <w:rPr>
          <w:color w:val="000000" w:themeColor="text1"/>
          <w:szCs w:val="24"/>
        </w:rPr>
        <w:t>N.,</w:t>
      </w:r>
      <w:r w:rsidRPr="00C120CB">
        <w:rPr>
          <w:color w:val="000000" w:themeColor="text1"/>
          <w:spacing w:val="1"/>
          <w:szCs w:val="24"/>
        </w:rPr>
        <w:t xml:space="preserve"> </w:t>
      </w:r>
      <w:r w:rsidRPr="00C120CB">
        <w:rPr>
          <w:color w:val="000000" w:themeColor="text1"/>
          <w:szCs w:val="24"/>
        </w:rPr>
        <w:t>&amp;</w:t>
      </w:r>
      <w:r w:rsidRPr="00C120CB">
        <w:rPr>
          <w:color w:val="000000" w:themeColor="text1"/>
          <w:spacing w:val="1"/>
          <w:szCs w:val="24"/>
        </w:rPr>
        <w:t xml:space="preserve"> </w:t>
      </w:r>
      <w:proofErr w:type="spellStart"/>
      <w:r w:rsidRPr="00C120CB">
        <w:rPr>
          <w:color w:val="000000" w:themeColor="text1"/>
          <w:szCs w:val="24"/>
        </w:rPr>
        <w:t>Wellappuli</w:t>
      </w:r>
      <w:proofErr w:type="spellEnd"/>
      <w:r w:rsidRPr="00C120CB">
        <w:rPr>
          <w:color w:val="000000" w:themeColor="text1"/>
          <w:szCs w:val="24"/>
        </w:rPr>
        <w:t>,</w:t>
      </w:r>
      <w:r w:rsidRPr="00C120CB">
        <w:rPr>
          <w:color w:val="000000" w:themeColor="text1"/>
          <w:spacing w:val="1"/>
          <w:szCs w:val="24"/>
        </w:rPr>
        <w:t xml:space="preserve"> </w:t>
      </w:r>
      <w:r w:rsidRPr="00C120CB">
        <w:rPr>
          <w:color w:val="000000" w:themeColor="text1"/>
          <w:szCs w:val="24"/>
        </w:rPr>
        <w:t>N.</w:t>
      </w:r>
      <w:r w:rsidRPr="00C120CB">
        <w:rPr>
          <w:color w:val="000000" w:themeColor="text1"/>
          <w:spacing w:val="1"/>
          <w:szCs w:val="24"/>
        </w:rPr>
        <w:t xml:space="preserve"> </w:t>
      </w:r>
      <w:r w:rsidRPr="00C120CB">
        <w:rPr>
          <w:color w:val="000000" w:themeColor="text1"/>
          <w:szCs w:val="24"/>
        </w:rPr>
        <w:t>(2020).</w:t>
      </w:r>
      <w:proofErr w:type="gramEnd"/>
      <w:r w:rsidRPr="00C120CB">
        <w:rPr>
          <w:color w:val="000000" w:themeColor="text1"/>
          <w:spacing w:val="1"/>
          <w:szCs w:val="24"/>
        </w:rPr>
        <w:t xml:space="preserve"> </w:t>
      </w:r>
      <w:r w:rsidRPr="00C120CB">
        <w:rPr>
          <w:color w:val="000000" w:themeColor="text1"/>
          <w:szCs w:val="24"/>
        </w:rPr>
        <w:t>The</w:t>
      </w:r>
      <w:r w:rsidRPr="00C120CB">
        <w:rPr>
          <w:color w:val="000000" w:themeColor="text1"/>
          <w:spacing w:val="1"/>
          <w:szCs w:val="24"/>
        </w:rPr>
        <w:t xml:space="preserve"> </w:t>
      </w:r>
      <w:r w:rsidRPr="00C120CB">
        <w:rPr>
          <w:color w:val="000000" w:themeColor="text1"/>
          <w:szCs w:val="24"/>
        </w:rPr>
        <w:t>relationship</w:t>
      </w:r>
      <w:r w:rsidRPr="00C120CB">
        <w:rPr>
          <w:color w:val="000000" w:themeColor="text1"/>
          <w:spacing w:val="1"/>
          <w:szCs w:val="24"/>
        </w:rPr>
        <w:t xml:space="preserve"> </w:t>
      </w:r>
      <w:r w:rsidRPr="00C120CB">
        <w:rPr>
          <w:color w:val="000000" w:themeColor="text1"/>
          <w:szCs w:val="24"/>
        </w:rPr>
        <w:t>between</w:t>
      </w:r>
      <w:r w:rsidRPr="00C120CB">
        <w:rPr>
          <w:color w:val="000000" w:themeColor="text1"/>
          <w:spacing w:val="1"/>
          <w:szCs w:val="24"/>
        </w:rPr>
        <w:t xml:space="preserve"> </w:t>
      </w:r>
      <w:r w:rsidRPr="00C120CB">
        <w:rPr>
          <w:color w:val="000000" w:themeColor="text1"/>
          <w:szCs w:val="24"/>
        </w:rPr>
        <w:t>liquidity</w:t>
      </w:r>
      <w:r w:rsidRPr="00C120CB">
        <w:rPr>
          <w:color w:val="000000" w:themeColor="text1"/>
          <w:spacing w:val="1"/>
          <w:szCs w:val="24"/>
        </w:rPr>
        <w:t xml:space="preserve"> </w:t>
      </w:r>
      <w:r w:rsidRPr="00C120CB">
        <w:rPr>
          <w:color w:val="000000" w:themeColor="text1"/>
          <w:szCs w:val="24"/>
        </w:rPr>
        <w:t>and</w:t>
      </w:r>
      <w:r w:rsidRPr="00C120CB">
        <w:rPr>
          <w:color w:val="000000" w:themeColor="text1"/>
          <w:spacing w:val="1"/>
          <w:szCs w:val="24"/>
        </w:rPr>
        <w:t xml:space="preserve"> </w:t>
      </w:r>
      <w:r w:rsidRPr="00C120CB">
        <w:rPr>
          <w:color w:val="000000" w:themeColor="text1"/>
          <w:szCs w:val="24"/>
        </w:rPr>
        <w:t>profitability:</w:t>
      </w:r>
      <w:r w:rsidRPr="00C120CB">
        <w:rPr>
          <w:color w:val="000000" w:themeColor="text1"/>
          <w:spacing w:val="1"/>
          <w:szCs w:val="24"/>
        </w:rPr>
        <w:t xml:space="preserve"> </w:t>
      </w:r>
      <w:r w:rsidRPr="00C120CB">
        <w:rPr>
          <w:color w:val="000000" w:themeColor="text1"/>
          <w:szCs w:val="24"/>
        </w:rPr>
        <w:t>Empirical</w:t>
      </w:r>
      <w:r w:rsidRPr="00C120CB">
        <w:rPr>
          <w:color w:val="000000" w:themeColor="text1"/>
          <w:spacing w:val="1"/>
          <w:szCs w:val="24"/>
        </w:rPr>
        <w:t xml:space="preserve"> </w:t>
      </w:r>
      <w:r w:rsidRPr="00C120CB">
        <w:rPr>
          <w:color w:val="000000" w:themeColor="text1"/>
          <w:szCs w:val="24"/>
        </w:rPr>
        <w:t>evidence</w:t>
      </w:r>
      <w:r w:rsidRPr="00C120CB">
        <w:rPr>
          <w:color w:val="000000" w:themeColor="text1"/>
          <w:spacing w:val="1"/>
          <w:szCs w:val="24"/>
        </w:rPr>
        <w:t xml:space="preserve"> </w:t>
      </w:r>
      <w:r w:rsidRPr="00C120CB">
        <w:rPr>
          <w:color w:val="000000" w:themeColor="text1"/>
          <w:szCs w:val="24"/>
        </w:rPr>
        <w:t>from</w:t>
      </w:r>
      <w:r w:rsidRPr="00C120CB">
        <w:rPr>
          <w:color w:val="000000" w:themeColor="text1"/>
          <w:spacing w:val="1"/>
          <w:szCs w:val="24"/>
        </w:rPr>
        <w:t xml:space="preserve"> </w:t>
      </w:r>
      <w:r w:rsidRPr="00C120CB">
        <w:rPr>
          <w:color w:val="000000" w:themeColor="text1"/>
          <w:szCs w:val="24"/>
        </w:rPr>
        <w:t>banks</w:t>
      </w:r>
      <w:r w:rsidRPr="00C120CB">
        <w:rPr>
          <w:color w:val="000000" w:themeColor="text1"/>
          <w:spacing w:val="1"/>
          <w:szCs w:val="24"/>
        </w:rPr>
        <w:t xml:space="preserve"> </w:t>
      </w:r>
      <w:r w:rsidRPr="00C120CB">
        <w:rPr>
          <w:color w:val="000000" w:themeColor="text1"/>
          <w:szCs w:val="24"/>
        </w:rPr>
        <w:t>in</w:t>
      </w:r>
      <w:r w:rsidRPr="00C120CB">
        <w:rPr>
          <w:color w:val="000000" w:themeColor="text1"/>
          <w:spacing w:val="1"/>
          <w:szCs w:val="24"/>
        </w:rPr>
        <w:t xml:space="preserve"> </w:t>
      </w:r>
      <w:r w:rsidRPr="00C120CB">
        <w:rPr>
          <w:color w:val="000000" w:themeColor="text1"/>
          <w:szCs w:val="24"/>
        </w:rPr>
        <w:t>Sri</w:t>
      </w:r>
      <w:r w:rsidRPr="00C120CB">
        <w:rPr>
          <w:color w:val="000000" w:themeColor="text1"/>
          <w:spacing w:val="1"/>
          <w:szCs w:val="24"/>
        </w:rPr>
        <w:t xml:space="preserve"> </w:t>
      </w:r>
      <w:r w:rsidRPr="00C120CB">
        <w:rPr>
          <w:color w:val="000000" w:themeColor="text1"/>
          <w:szCs w:val="24"/>
        </w:rPr>
        <w:t>Lanka.</w:t>
      </w:r>
      <w:r w:rsidRPr="00C120CB">
        <w:rPr>
          <w:color w:val="000000" w:themeColor="text1"/>
          <w:spacing w:val="1"/>
          <w:szCs w:val="24"/>
        </w:rPr>
        <w:t xml:space="preserve"> </w:t>
      </w:r>
      <w:r w:rsidRPr="00C120CB">
        <w:rPr>
          <w:i/>
          <w:color w:val="000000" w:themeColor="text1"/>
          <w:szCs w:val="24"/>
        </w:rPr>
        <w:t>International</w:t>
      </w:r>
      <w:r w:rsidRPr="00C120CB">
        <w:rPr>
          <w:i/>
          <w:color w:val="000000" w:themeColor="text1"/>
          <w:spacing w:val="-57"/>
          <w:szCs w:val="24"/>
        </w:rPr>
        <w:t xml:space="preserve"> </w:t>
      </w:r>
      <w:r w:rsidRPr="00C120CB">
        <w:rPr>
          <w:i/>
          <w:color w:val="000000" w:themeColor="text1"/>
          <w:szCs w:val="24"/>
        </w:rPr>
        <w:t>Postgraduate</w:t>
      </w:r>
      <w:r w:rsidRPr="00C120CB">
        <w:rPr>
          <w:i/>
          <w:color w:val="000000" w:themeColor="text1"/>
          <w:spacing w:val="-1"/>
          <w:szCs w:val="24"/>
        </w:rPr>
        <w:t xml:space="preserve"> </w:t>
      </w:r>
      <w:r w:rsidRPr="00C120CB">
        <w:rPr>
          <w:i/>
          <w:color w:val="000000" w:themeColor="text1"/>
          <w:szCs w:val="24"/>
        </w:rPr>
        <w:t>Research</w:t>
      </w:r>
      <w:r w:rsidRPr="00C120CB">
        <w:rPr>
          <w:i/>
          <w:color w:val="000000" w:themeColor="text1"/>
          <w:spacing w:val="2"/>
          <w:szCs w:val="24"/>
        </w:rPr>
        <w:t xml:space="preserve"> </w:t>
      </w:r>
      <w:r w:rsidRPr="00C120CB">
        <w:rPr>
          <w:i/>
          <w:color w:val="000000" w:themeColor="text1"/>
          <w:szCs w:val="24"/>
        </w:rPr>
        <w:t>Conference</w:t>
      </w:r>
      <w:r w:rsidRPr="00C120CB">
        <w:rPr>
          <w:i/>
          <w:color w:val="000000" w:themeColor="text1"/>
          <w:spacing w:val="-1"/>
          <w:szCs w:val="24"/>
        </w:rPr>
        <w:t xml:space="preserve"> </w:t>
      </w:r>
      <w:r w:rsidRPr="00C120CB">
        <w:rPr>
          <w:i/>
          <w:color w:val="000000" w:themeColor="text1"/>
          <w:szCs w:val="24"/>
        </w:rPr>
        <w:t>2016</w:t>
      </w:r>
      <w:r w:rsidRPr="00C120CB">
        <w:rPr>
          <w:i/>
          <w:color w:val="000000" w:themeColor="text1"/>
          <w:spacing w:val="2"/>
          <w:szCs w:val="24"/>
        </w:rPr>
        <w:t xml:space="preserve"> </w:t>
      </w:r>
      <w:r w:rsidRPr="00C120CB">
        <w:rPr>
          <w:color w:val="000000" w:themeColor="text1"/>
          <w:szCs w:val="24"/>
        </w:rPr>
        <w:t>-</w:t>
      </w:r>
      <w:r w:rsidRPr="00C120CB">
        <w:rPr>
          <w:color w:val="000000" w:themeColor="text1"/>
          <w:spacing w:val="1"/>
          <w:szCs w:val="24"/>
        </w:rPr>
        <w:t xml:space="preserve"> </w:t>
      </w:r>
      <w:r w:rsidRPr="00C120CB">
        <w:rPr>
          <w:color w:val="000000" w:themeColor="text1"/>
          <w:szCs w:val="24"/>
        </w:rPr>
        <w:t>University</w:t>
      </w:r>
      <w:r w:rsidRPr="00C120CB">
        <w:rPr>
          <w:color w:val="000000" w:themeColor="text1"/>
          <w:spacing w:val="-6"/>
          <w:szCs w:val="24"/>
        </w:rPr>
        <w:t xml:space="preserve"> </w:t>
      </w:r>
      <w:r w:rsidRPr="00C120CB">
        <w:rPr>
          <w:color w:val="000000" w:themeColor="text1"/>
          <w:szCs w:val="24"/>
        </w:rPr>
        <w:t xml:space="preserve">of </w:t>
      </w:r>
      <w:proofErr w:type="spellStart"/>
      <w:r w:rsidRPr="00C120CB">
        <w:rPr>
          <w:color w:val="000000" w:themeColor="text1"/>
          <w:szCs w:val="24"/>
        </w:rPr>
        <w:t>Kelaniya</w:t>
      </w:r>
      <w:proofErr w:type="spellEnd"/>
    </w:p>
    <w:p w:rsidR="00C120CB" w:rsidRPr="00C120CB" w:rsidRDefault="00C120CB" w:rsidP="009102B7">
      <w:pPr>
        <w:spacing w:before="240" w:line="240" w:lineRule="auto"/>
        <w:ind w:left="540" w:right="5" w:hanging="450"/>
        <w:rPr>
          <w:color w:val="000000" w:themeColor="text1"/>
          <w:szCs w:val="24"/>
        </w:rPr>
      </w:pPr>
      <w:proofErr w:type="spellStart"/>
      <w:r w:rsidRPr="00C120CB">
        <w:rPr>
          <w:color w:val="000000" w:themeColor="text1"/>
          <w:szCs w:val="24"/>
        </w:rPr>
        <w:t>Nzotta</w:t>
      </w:r>
      <w:proofErr w:type="spellEnd"/>
      <w:r w:rsidRPr="00C120CB">
        <w:rPr>
          <w:color w:val="000000" w:themeColor="text1"/>
          <w:szCs w:val="24"/>
        </w:rPr>
        <w:t xml:space="preserve">, S. M. (2021). Money, Banking and Finance: Theory and Practice. </w:t>
      </w:r>
      <w:proofErr w:type="spellStart"/>
      <w:r w:rsidRPr="00C120CB">
        <w:rPr>
          <w:color w:val="000000" w:themeColor="text1"/>
          <w:szCs w:val="24"/>
        </w:rPr>
        <w:t>Owerri</w:t>
      </w:r>
      <w:proofErr w:type="spellEnd"/>
      <w:r w:rsidRPr="00C120CB">
        <w:rPr>
          <w:color w:val="000000" w:themeColor="text1"/>
          <w:szCs w:val="24"/>
        </w:rPr>
        <w:t>:</w:t>
      </w:r>
      <w:r w:rsidR="009102B7">
        <w:rPr>
          <w:color w:val="000000" w:themeColor="text1"/>
          <w:szCs w:val="24"/>
        </w:rPr>
        <w:t xml:space="preserve"> Hudson Jude Nigeria Publishers.</w:t>
      </w:r>
    </w:p>
    <w:p w:rsidR="00C120CB" w:rsidRPr="00C120CB" w:rsidRDefault="00C120CB" w:rsidP="009102B7">
      <w:pPr>
        <w:spacing w:before="240" w:line="240" w:lineRule="auto"/>
        <w:ind w:left="720" w:right="-85" w:hanging="630"/>
        <w:rPr>
          <w:color w:val="000000" w:themeColor="text1"/>
          <w:szCs w:val="24"/>
        </w:rPr>
      </w:pPr>
      <w:proofErr w:type="spellStart"/>
      <w:proofErr w:type="gramStart"/>
      <w:r w:rsidRPr="00C120CB">
        <w:rPr>
          <w:color w:val="000000" w:themeColor="text1"/>
          <w:szCs w:val="24"/>
        </w:rPr>
        <w:t>Odunayo</w:t>
      </w:r>
      <w:proofErr w:type="spellEnd"/>
      <w:r w:rsidRPr="00C120CB">
        <w:rPr>
          <w:color w:val="000000" w:themeColor="text1"/>
          <w:szCs w:val="24"/>
        </w:rPr>
        <w:t xml:space="preserve">, M. O., &amp; </w:t>
      </w:r>
      <w:proofErr w:type="spellStart"/>
      <w:r w:rsidRPr="00C120CB">
        <w:rPr>
          <w:color w:val="000000" w:themeColor="text1"/>
          <w:szCs w:val="24"/>
        </w:rPr>
        <w:t>Oluwafeyisayo</w:t>
      </w:r>
      <w:proofErr w:type="spellEnd"/>
      <w:r w:rsidRPr="00C120CB">
        <w:rPr>
          <w:color w:val="000000" w:themeColor="text1"/>
          <w:szCs w:val="24"/>
        </w:rPr>
        <w:t>, K. A. (2021).</w:t>
      </w:r>
      <w:proofErr w:type="gramEnd"/>
      <w:r w:rsidRPr="00C120CB">
        <w:rPr>
          <w:color w:val="000000" w:themeColor="text1"/>
          <w:szCs w:val="24"/>
        </w:rPr>
        <w:t xml:space="preserve"> </w:t>
      </w:r>
      <w:proofErr w:type="gramStart"/>
      <w:r w:rsidRPr="00C120CB">
        <w:rPr>
          <w:color w:val="000000" w:themeColor="text1"/>
          <w:szCs w:val="24"/>
        </w:rPr>
        <w:t>Causal relationship between liquidity</w:t>
      </w:r>
      <w:r w:rsidRPr="00C120CB">
        <w:rPr>
          <w:color w:val="000000" w:themeColor="text1"/>
          <w:spacing w:val="1"/>
          <w:szCs w:val="24"/>
        </w:rPr>
        <w:t xml:space="preserve"> </w:t>
      </w:r>
      <w:r w:rsidRPr="00C120CB">
        <w:rPr>
          <w:color w:val="000000" w:themeColor="text1"/>
          <w:szCs w:val="24"/>
        </w:rPr>
        <w:t>and</w:t>
      </w:r>
      <w:r w:rsidRPr="00C120CB">
        <w:rPr>
          <w:color w:val="000000" w:themeColor="text1"/>
          <w:spacing w:val="1"/>
          <w:szCs w:val="24"/>
        </w:rPr>
        <w:t xml:space="preserve"> </w:t>
      </w:r>
      <w:r w:rsidRPr="00C120CB">
        <w:rPr>
          <w:color w:val="000000" w:themeColor="text1"/>
          <w:szCs w:val="24"/>
        </w:rPr>
        <w:t>profitability</w:t>
      </w:r>
      <w:r w:rsidRPr="00C120CB">
        <w:rPr>
          <w:color w:val="000000" w:themeColor="text1"/>
          <w:spacing w:val="1"/>
          <w:szCs w:val="24"/>
        </w:rPr>
        <w:t xml:space="preserve"> </w:t>
      </w:r>
      <w:r w:rsidRPr="00C120CB">
        <w:rPr>
          <w:color w:val="000000" w:themeColor="text1"/>
          <w:szCs w:val="24"/>
        </w:rPr>
        <w:t>of</w:t>
      </w:r>
      <w:r w:rsidRPr="00C120CB">
        <w:rPr>
          <w:color w:val="000000" w:themeColor="text1"/>
          <w:spacing w:val="1"/>
          <w:szCs w:val="24"/>
        </w:rPr>
        <w:t xml:space="preserve"> </w:t>
      </w:r>
      <w:r w:rsidRPr="00C120CB">
        <w:rPr>
          <w:color w:val="000000" w:themeColor="text1"/>
          <w:szCs w:val="24"/>
        </w:rPr>
        <w:t>Nigerian</w:t>
      </w:r>
      <w:r w:rsidRPr="00C120CB">
        <w:rPr>
          <w:color w:val="000000" w:themeColor="text1"/>
          <w:spacing w:val="1"/>
          <w:szCs w:val="24"/>
        </w:rPr>
        <w:t xml:space="preserve"> </w:t>
      </w:r>
      <w:r w:rsidRPr="00C120CB">
        <w:rPr>
          <w:color w:val="000000" w:themeColor="text1"/>
          <w:szCs w:val="24"/>
        </w:rPr>
        <w:t>Deposit</w:t>
      </w:r>
      <w:r w:rsidRPr="00C120CB">
        <w:rPr>
          <w:color w:val="000000" w:themeColor="text1"/>
          <w:spacing w:val="1"/>
          <w:szCs w:val="24"/>
        </w:rPr>
        <w:t xml:space="preserve"> </w:t>
      </w:r>
      <w:r w:rsidRPr="00C120CB">
        <w:rPr>
          <w:color w:val="000000" w:themeColor="text1"/>
          <w:szCs w:val="24"/>
        </w:rPr>
        <w:t>Money</w:t>
      </w:r>
      <w:r w:rsidRPr="00C120CB">
        <w:rPr>
          <w:color w:val="000000" w:themeColor="text1"/>
          <w:spacing w:val="1"/>
          <w:szCs w:val="24"/>
        </w:rPr>
        <w:t xml:space="preserve"> </w:t>
      </w:r>
      <w:r w:rsidRPr="00C120CB">
        <w:rPr>
          <w:color w:val="000000" w:themeColor="text1"/>
          <w:szCs w:val="24"/>
        </w:rPr>
        <w:t>Banks.</w:t>
      </w:r>
      <w:proofErr w:type="gramEnd"/>
      <w:r w:rsidRPr="00C120CB">
        <w:rPr>
          <w:color w:val="000000" w:themeColor="text1"/>
          <w:spacing w:val="1"/>
          <w:szCs w:val="24"/>
        </w:rPr>
        <w:t xml:space="preserve"> </w:t>
      </w:r>
      <w:r w:rsidRPr="00C120CB">
        <w:rPr>
          <w:i/>
          <w:color w:val="000000" w:themeColor="text1"/>
          <w:szCs w:val="24"/>
        </w:rPr>
        <w:t>International</w:t>
      </w:r>
      <w:r w:rsidRPr="00C120CB">
        <w:rPr>
          <w:i/>
          <w:color w:val="000000" w:themeColor="text1"/>
          <w:spacing w:val="1"/>
          <w:szCs w:val="24"/>
        </w:rPr>
        <w:t xml:space="preserve"> </w:t>
      </w:r>
      <w:r w:rsidRPr="00C120CB">
        <w:rPr>
          <w:i/>
          <w:color w:val="000000" w:themeColor="text1"/>
          <w:szCs w:val="24"/>
        </w:rPr>
        <w:t>journal</w:t>
      </w:r>
      <w:r w:rsidRPr="00C120CB">
        <w:rPr>
          <w:i/>
          <w:color w:val="000000" w:themeColor="text1"/>
          <w:spacing w:val="1"/>
          <w:szCs w:val="24"/>
        </w:rPr>
        <w:t xml:space="preserve"> </w:t>
      </w:r>
      <w:r w:rsidRPr="00C120CB">
        <w:rPr>
          <w:i/>
          <w:color w:val="000000" w:themeColor="text1"/>
          <w:szCs w:val="24"/>
        </w:rPr>
        <w:t>of</w:t>
      </w:r>
      <w:r w:rsidRPr="00C120CB">
        <w:rPr>
          <w:i/>
          <w:color w:val="000000" w:themeColor="text1"/>
          <w:spacing w:val="1"/>
          <w:szCs w:val="24"/>
        </w:rPr>
        <w:t xml:space="preserve"> </w:t>
      </w:r>
      <w:r w:rsidRPr="00C120CB">
        <w:rPr>
          <w:i/>
          <w:color w:val="000000" w:themeColor="text1"/>
          <w:szCs w:val="24"/>
        </w:rPr>
        <w:t>academic research in accounting, finance and management sciences</w:t>
      </w:r>
      <w:r w:rsidRPr="00C120CB">
        <w:rPr>
          <w:color w:val="000000" w:themeColor="text1"/>
          <w:szCs w:val="24"/>
        </w:rPr>
        <w:t>, 5(2), 165–</w:t>
      </w:r>
      <w:r w:rsidRPr="00C120CB">
        <w:rPr>
          <w:color w:val="000000" w:themeColor="text1"/>
          <w:spacing w:val="1"/>
          <w:szCs w:val="24"/>
        </w:rPr>
        <w:t xml:space="preserve"> </w:t>
      </w:r>
      <w:r w:rsidRPr="00C120CB">
        <w:rPr>
          <w:color w:val="000000" w:themeColor="text1"/>
          <w:szCs w:val="24"/>
        </w:rPr>
        <w:t>171</w:t>
      </w:r>
    </w:p>
    <w:p w:rsidR="00C120CB" w:rsidRPr="00C120CB" w:rsidRDefault="00C120CB" w:rsidP="009102B7">
      <w:pPr>
        <w:spacing w:before="240" w:line="240" w:lineRule="auto"/>
        <w:ind w:left="720" w:right="-85" w:hanging="630"/>
        <w:rPr>
          <w:color w:val="000000" w:themeColor="text1"/>
          <w:szCs w:val="24"/>
        </w:rPr>
      </w:pPr>
      <w:proofErr w:type="spellStart"/>
      <w:proofErr w:type="gramStart"/>
      <w:r w:rsidRPr="00C120CB">
        <w:rPr>
          <w:color w:val="000000" w:themeColor="text1"/>
          <w:szCs w:val="24"/>
        </w:rPr>
        <w:t>Olweny</w:t>
      </w:r>
      <w:proofErr w:type="spellEnd"/>
      <w:r w:rsidRPr="00C120CB">
        <w:rPr>
          <w:color w:val="000000" w:themeColor="text1"/>
          <w:szCs w:val="24"/>
        </w:rPr>
        <w:t>,</w:t>
      </w:r>
      <w:r w:rsidRPr="00C120CB">
        <w:rPr>
          <w:color w:val="000000" w:themeColor="text1"/>
          <w:spacing w:val="1"/>
          <w:szCs w:val="24"/>
        </w:rPr>
        <w:t xml:space="preserve"> </w:t>
      </w:r>
      <w:r w:rsidRPr="00C120CB">
        <w:rPr>
          <w:color w:val="000000" w:themeColor="text1"/>
          <w:szCs w:val="24"/>
        </w:rPr>
        <w:t>T.,</w:t>
      </w:r>
      <w:r w:rsidRPr="00C120CB">
        <w:rPr>
          <w:color w:val="000000" w:themeColor="text1"/>
          <w:spacing w:val="1"/>
          <w:szCs w:val="24"/>
        </w:rPr>
        <w:t xml:space="preserve"> </w:t>
      </w:r>
      <w:r w:rsidRPr="00C120CB">
        <w:rPr>
          <w:color w:val="000000" w:themeColor="text1"/>
          <w:szCs w:val="24"/>
        </w:rPr>
        <w:t>&amp;</w:t>
      </w:r>
      <w:r w:rsidRPr="00C120CB">
        <w:rPr>
          <w:color w:val="000000" w:themeColor="text1"/>
          <w:spacing w:val="1"/>
          <w:szCs w:val="24"/>
        </w:rPr>
        <w:t xml:space="preserve"> </w:t>
      </w:r>
      <w:proofErr w:type="spellStart"/>
      <w:r w:rsidRPr="00C120CB">
        <w:rPr>
          <w:color w:val="000000" w:themeColor="text1"/>
          <w:szCs w:val="24"/>
        </w:rPr>
        <w:t>Shipho</w:t>
      </w:r>
      <w:proofErr w:type="spellEnd"/>
      <w:r w:rsidRPr="00C120CB">
        <w:rPr>
          <w:color w:val="000000" w:themeColor="text1"/>
          <w:szCs w:val="24"/>
        </w:rPr>
        <w:t>,</w:t>
      </w:r>
      <w:r w:rsidRPr="00C120CB">
        <w:rPr>
          <w:color w:val="000000" w:themeColor="text1"/>
          <w:spacing w:val="1"/>
          <w:szCs w:val="24"/>
        </w:rPr>
        <w:t xml:space="preserve"> </w:t>
      </w:r>
      <w:r w:rsidRPr="00C120CB">
        <w:rPr>
          <w:color w:val="000000" w:themeColor="text1"/>
          <w:szCs w:val="24"/>
        </w:rPr>
        <w:t>T.</w:t>
      </w:r>
      <w:r w:rsidRPr="00C120CB">
        <w:rPr>
          <w:color w:val="000000" w:themeColor="text1"/>
          <w:spacing w:val="1"/>
          <w:szCs w:val="24"/>
        </w:rPr>
        <w:t xml:space="preserve"> </w:t>
      </w:r>
      <w:r w:rsidRPr="00C120CB">
        <w:rPr>
          <w:color w:val="000000" w:themeColor="text1"/>
          <w:szCs w:val="24"/>
        </w:rPr>
        <w:t>M.</w:t>
      </w:r>
      <w:r w:rsidRPr="00C120CB">
        <w:rPr>
          <w:color w:val="000000" w:themeColor="text1"/>
          <w:spacing w:val="1"/>
          <w:szCs w:val="24"/>
        </w:rPr>
        <w:t xml:space="preserve"> </w:t>
      </w:r>
      <w:r w:rsidRPr="00C120CB">
        <w:rPr>
          <w:color w:val="000000" w:themeColor="text1"/>
          <w:szCs w:val="24"/>
        </w:rPr>
        <w:t>(2021).</w:t>
      </w:r>
      <w:proofErr w:type="gramEnd"/>
      <w:r w:rsidRPr="00C120CB">
        <w:rPr>
          <w:color w:val="000000" w:themeColor="text1"/>
          <w:spacing w:val="1"/>
          <w:szCs w:val="24"/>
        </w:rPr>
        <w:t xml:space="preserve"> </w:t>
      </w:r>
      <w:proofErr w:type="gramStart"/>
      <w:r w:rsidRPr="00C120CB">
        <w:rPr>
          <w:color w:val="000000" w:themeColor="text1"/>
          <w:szCs w:val="24"/>
        </w:rPr>
        <w:t>Effects</w:t>
      </w:r>
      <w:r w:rsidRPr="00C120CB">
        <w:rPr>
          <w:color w:val="000000" w:themeColor="text1"/>
          <w:spacing w:val="1"/>
          <w:szCs w:val="24"/>
        </w:rPr>
        <w:t xml:space="preserve"> </w:t>
      </w:r>
      <w:r w:rsidRPr="00C120CB">
        <w:rPr>
          <w:color w:val="000000" w:themeColor="text1"/>
          <w:szCs w:val="24"/>
        </w:rPr>
        <w:t>of</w:t>
      </w:r>
      <w:r w:rsidRPr="00C120CB">
        <w:rPr>
          <w:color w:val="000000" w:themeColor="text1"/>
          <w:spacing w:val="1"/>
          <w:szCs w:val="24"/>
        </w:rPr>
        <w:t xml:space="preserve"> </w:t>
      </w:r>
      <w:r w:rsidRPr="00C120CB">
        <w:rPr>
          <w:color w:val="000000" w:themeColor="text1"/>
          <w:szCs w:val="24"/>
        </w:rPr>
        <w:t>banking</w:t>
      </w:r>
      <w:r w:rsidRPr="00C120CB">
        <w:rPr>
          <w:color w:val="000000" w:themeColor="text1"/>
          <w:spacing w:val="1"/>
          <w:szCs w:val="24"/>
        </w:rPr>
        <w:t xml:space="preserve"> </w:t>
      </w:r>
      <w:proofErr w:type="spellStart"/>
      <w:r w:rsidRPr="00C120CB">
        <w:rPr>
          <w:color w:val="000000" w:themeColor="text1"/>
          <w:szCs w:val="24"/>
        </w:rPr>
        <w:t>sectoral</w:t>
      </w:r>
      <w:proofErr w:type="spellEnd"/>
      <w:r w:rsidRPr="00C120CB">
        <w:rPr>
          <w:color w:val="000000" w:themeColor="text1"/>
          <w:spacing w:val="1"/>
          <w:szCs w:val="24"/>
        </w:rPr>
        <w:t xml:space="preserve"> </w:t>
      </w:r>
      <w:r w:rsidRPr="00C120CB">
        <w:rPr>
          <w:color w:val="000000" w:themeColor="text1"/>
          <w:szCs w:val="24"/>
        </w:rPr>
        <w:t>factors</w:t>
      </w:r>
      <w:r w:rsidRPr="00C120CB">
        <w:rPr>
          <w:color w:val="000000" w:themeColor="text1"/>
          <w:spacing w:val="1"/>
          <w:szCs w:val="24"/>
        </w:rPr>
        <w:t xml:space="preserve"> </w:t>
      </w:r>
      <w:r w:rsidRPr="00C120CB">
        <w:rPr>
          <w:color w:val="000000" w:themeColor="text1"/>
          <w:szCs w:val="24"/>
        </w:rPr>
        <w:t>on</w:t>
      </w:r>
      <w:r w:rsidRPr="00C120CB">
        <w:rPr>
          <w:color w:val="000000" w:themeColor="text1"/>
          <w:spacing w:val="1"/>
          <w:szCs w:val="24"/>
        </w:rPr>
        <w:t xml:space="preserve"> </w:t>
      </w:r>
      <w:r w:rsidRPr="00C120CB">
        <w:rPr>
          <w:color w:val="000000" w:themeColor="text1"/>
          <w:szCs w:val="24"/>
        </w:rPr>
        <w:t>the</w:t>
      </w:r>
      <w:r w:rsidRPr="00C120CB">
        <w:rPr>
          <w:color w:val="000000" w:themeColor="text1"/>
          <w:spacing w:val="1"/>
          <w:szCs w:val="24"/>
        </w:rPr>
        <w:t xml:space="preserve"> </w:t>
      </w:r>
      <w:r w:rsidRPr="00C120CB">
        <w:rPr>
          <w:color w:val="000000" w:themeColor="text1"/>
          <w:szCs w:val="24"/>
        </w:rPr>
        <w:t>profitability of commercial</w:t>
      </w:r>
      <w:r w:rsidRPr="00C120CB">
        <w:rPr>
          <w:color w:val="000000" w:themeColor="text1"/>
          <w:spacing w:val="1"/>
          <w:szCs w:val="24"/>
        </w:rPr>
        <w:t xml:space="preserve"> </w:t>
      </w:r>
      <w:r w:rsidRPr="00C120CB">
        <w:rPr>
          <w:color w:val="000000" w:themeColor="text1"/>
          <w:szCs w:val="24"/>
        </w:rPr>
        <w:t>banks</w:t>
      </w:r>
      <w:r w:rsidRPr="00C120CB">
        <w:rPr>
          <w:color w:val="000000" w:themeColor="text1"/>
          <w:spacing w:val="1"/>
          <w:szCs w:val="24"/>
        </w:rPr>
        <w:t xml:space="preserve"> </w:t>
      </w:r>
      <w:r w:rsidRPr="00C120CB">
        <w:rPr>
          <w:color w:val="000000" w:themeColor="text1"/>
          <w:szCs w:val="24"/>
        </w:rPr>
        <w:t>in</w:t>
      </w:r>
      <w:r w:rsidRPr="00C120CB">
        <w:rPr>
          <w:color w:val="000000" w:themeColor="text1"/>
          <w:spacing w:val="1"/>
          <w:szCs w:val="24"/>
        </w:rPr>
        <w:t xml:space="preserve"> </w:t>
      </w:r>
      <w:r w:rsidRPr="00C120CB">
        <w:rPr>
          <w:color w:val="000000" w:themeColor="text1"/>
          <w:szCs w:val="24"/>
        </w:rPr>
        <w:t>Kenya.</w:t>
      </w:r>
      <w:proofErr w:type="gramEnd"/>
      <w:r w:rsidRPr="00C120CB">
        <w:rPr>
          <w:color w:val="000000" w:themeColor="text1"/>
          <w:spacing w:val="1"/>
          <w:szCs w:val="24"/>
        </w:rPr>
        <w:t xml:space="preserve"> </w:t>
      </w:r>
      <w:r w:rsidRPr="00C120CB">
        <w:rPr>
          <w:i/>
          <w:color w:val="000000" w:themeColor="text1"/>
          <w:szCs w:val="24"/>
        </w:rPr>
        <w:t>Economics</w:t>
      </w:r>
      <w:r w:rsidRPr="00C120CB">
        <w:rPr>
          <w:i/>
          <w:color w:val="000000" w:themeColor="text1"/>
          <w:spacing w:val="1"/>
          <w:szCs w:val="24"/>
        </w:rPr>
        <w:t xml:space="preserve"> </w:t>
      </w:r>
      <w:r w:rsidRPr="00C120CB">
        <w:rPr>
          <w:i/>
          <w:color w:val="000000" w:themeColor="text1"/>
          <w:szCs w:val="24"/>
        </w:rPr>
        <w:t>and</w:t>
      </w:r>
      <w:r w:rsidRPr="00C120CB">
        <w:rPr>
          <w:i/>
          <w:color w:val="000000" w:themeColor="text1"/>
          <w:spacing w:val="1"/>
          <w:szCs w:val="24"/>
        </w:rPr>
        <w:t xml:space="preserve"> </w:t>
      </w:r>
      <w:r w:rsidRPr="00C120CB">
        <w:rPr>
          <w:i/>
          <w:color w:val="000000" w:themeColor="text1"/>
          <w:szCs w:val="24"/>
        </w:rPr>
        <w:t>Finance</w:t>
      </w:r>
      <w:r w:rsidRPr="00C120CB">
        <w:rPr>
          <w:i/>
          <w:color w:val="000000" w:themeColor="text1"/>
          <w:spacing w:val="60"/>
          <w:szCs w:val="24"/>
        </w:rPr>
        <w:t xml:space="preserve"> </w:t>
      </w:r>
      <w:r w:rsidRPr="00C120CB">
        <w:rPr>
          <w:i/>
          <w:color w:val="000000" w:themeColor="text1"/>
          <w:szCs w:val="24"/>
        </w:rPr>
        <w:t>Review,</w:t>
      </w:r>
      <w:r w:rsidRPr="00C120CB">
        <w:rPr>
          <w:i/>
          <w:color w:val="000000" w:themeColor="text1"/>
          <w:spacing w:val="1"/>
          <w:szCs w:val="24"/>
        </w:rPr>
        <w:t xml:space="preserve"> </w:t>
      </w:r>
      <w:r w:rsidRPr="00C120CB">
        <w:rPr>
          <w:color w:val="000000" w:themeColor="text1"/>
          <w:szCs w:val="24"/>
        </w:rPr>
        <w:t>1(5),</w:t>
      </w:r>
      <w:r w:rsidRPr="00C120CB">
        <w:rPr>
          <w:color w:val="000000" w:themeColor="text1"/>
          <w:spacing w:val="-1"/>
          <w:szCs w:val="24"/>
        </w:rPr>
        <w:t xml:space="preserve"> </w:t>
      </w:r>
      <w:r w:rsidRPr="00C120CB">
        <w:rPr>
          <w:color w:val="000000" w:themeColor="text1"/>
          <w:szCs w:val="24"/>
        </w:rPr>
        <w:t>1-30</w:t>
      </w:r>
    </w:p>
    <w:p w:rsidR="00C120CB" w:rsidRPr="00C120CB" w:rsidRDefault="00C120CB" w:rsidP="009102B7">
      <w:pPr>
        <w:spacing w:before="240" w:line="240" w:lineRule="auto"/>
        <w:ind w:left="540" w:right="5" w:hanging="450"/>
        <w:rPr>
          <w:color w:val="000000" w:themeColor="text1"/>
          <w:szCs w:val="24"/>
        </w:rPr>
      </w:pPr>
      <w:proofErr w:type="spellStart"/>
      <w:r w:rsidRPr="00C120CB">
        <w:rPr>
          <w:color w:val="000000" w:themeColor="text1"/>
          <w:szCs w:val="24"/>
        </w:rPr>
        <w:t>Rashidov</w:t>
      </w:r>
      <w:proofErr w:type="spellEnd"/>
      <w:r w:rsidRPr="00C120CB">
        <w:rPr>
          <w:color w:val="000000" w:themeColor="text1"/>
          <w:szCs w:val="24"/>
        </w:rPr>
        <w:t xml:space="preserve"> T.M. Liquidity of a commercial bank: economic nature and determinants // </w:t>
      </w:r>
      <w:proofErr w:type="spellStart"/>
      <w:r w:rsidRPr="00C120CB">
        <w:rPr>
          <w:color w:val="000000" w:themeColor="text1"/>
          <w:szCs w:val="24"/>
        </w:rPr>
        <w:t>Finansovye</w:t>
      </w:r>
      <w:proofErr w:type="spellEnd"/>
      <w:r w:rsidRPr="00C120CB">
        <w:rPr>
          <w:color w:val="000000" w:themeColor="text1"/>
          <w:szCs w:val="24"/>
        </w:rPr>
        <w:t xml:space="preserve"> </w:t>
      </w:r>
      <w:proofErr w:type="spellStart"/>
      <w:r w:rsidRPr="00C120CB">
        <w:rPr>
          <w:color w:val="000000" w:themeColor="text1"/>
          <w:szCs w:val="24"/>
        </w:rPr>
        <w:t>issledovaniya</w:t>
      </w:r>
      <w:proofErr w:type="spellEnd"/>
      <w:r w:rsidRPr="00C120CB">
        <w:rPr>
          <w:color w:val="000000" w:themeColor="text1"/>
          <w:szCs w:val="24"/>
        </w:rPr>
        <w:t>, 2021</w:t>
      </w:r>
    </w:p>
    <w:p w:rsidR="00C120CB" w:rsidRPr="00C120CB" w:rsidRDefault="00C120CB" w:rsidP="009102B7">
      <w:pPr>
        <w:spacing w:before="240" w:line="240" w:lineRule="auto"/>
        <w:ind w:left="540" w:right="5" w:hanging="450"/>
        <w:rPr>
          <w:color w:val="000000" w:themeColor="text1"/>
          <w:szCs w:val="24"/>
        </w:rPr>
      </w:pPr>
      <w:proofErr w:type="spellStart"/>
      <w:r w:rsidRPr="00C120CB">
        <w:rPr>
          <w:color w:val="000000" w:themeColor="text1"/>
          <w:szCs w:val="24"/>
        </w:rPr>
        <w:t>Salim</w:t>
      </w:r>
      <w:proofErr w:type="spellEnd"/>
      <w:r w:rsidRPr="00C120CB">
        <w:rPr>
          <w:color w:val="000000" w:themeColor="text1"/>
          <w:szCs w:val="24"/>
        </w:rPr>
        <w:t xml:space="preserve">, B. F. &amp; Bilal, Z. O. (2021). </w:t>
      </w:r>
      <w:proofErr w:type="gramStart"/>
      <w:r w:rsidRPr="00C120CB">
        <w:rPr>
          <w:color w:val="000000" w:themeColor="text1"/>
          <w:szCs w:val="24"/>
        </w:rPr>
        <w:t>The Impact of Liquidity Management on Financial Performance in Omani Banking Sector.</w:t>
      </w:r>
      <w:proofErr w:type="gramEnd"/>
      <w:r w:rsidRPr="00C120CB">
        <w:rPr>
          <w:color w:val="000000" w:themeColor="text1"/>
          <w:szCs w:val="24"/>
        </w:rPr>
        <w:t xml:space="preserve"> International Journal of Applied Business and Economic Research, 14(1): 545-565.</w:t>
      </w:r>
    </w:p>
    <w:p w:rsidR="00C120CB" w:rsidRPr="00C120CB" w:rsidRDefault="00C120CB" w:rsidP="009102B7">
      <w:pPr>
        <w:spacing w:before="240" w:line="240" w:lineRule="auto"/>
        <w:ind w:left="720" w:right="-85" w:hanging="630"/>
        <w:rPr>
          <w:color w:val="000000" w:themeColor="text1"/>
          <w:szCs w:val="24"/>
        </w:rPr>
      </w:pPr>
      <w:r w:rsidRPr="00C120CB">
        <w:rPr>
          <w:color w:val="000000" w:themeColor="text1"/>
          <w:szCs w:val="24"/>
        </w:rPr>
        <w:t>Vieira, R. (2020). The relationship between liquidity and profitability: An exploratory</w:t>
      </w:r>
      <w:r w:rsidRPr="00C120CB">
        <w:rPr>
          <w:color w:val="000000" w:themeColor="text1"/>
          <w:spacing w:val="1"/>
          <w:szCs w:val="24"/>
        </w:rPr>
        <w:t xml:space="preserve"> </w:t>
      </w:r>
      <w:r w:rsidRPr="00C120CB">
        <w:rPr>
          <w:color w:val="000000" w:themeColor="text1"/>
          <w:szCs w:val="24"/>
        </w:rPr>
        <w:t>study of airline companies between 2005 and 2008.</w:t>
      </w:r>
      <w:r w:rsidRPr="00C120CB">
        <w:rPr>
          <w:color w:val="000000" w:themeColor="text1"/>
          <w:spacing w:val="1"/>
          <w:szCs w:val="24"/>
        </w:rPr>
        <w:t xml:space="preserve"> </w:t>
      </w:r>
      <w:proofErr w:type="gramStart"/>
      <w:r w:rsidRPr="00C120CB">
        <w:rPr>
          <w:i/>
          <w:color w:val="000000" w:themeColor="text1"/>
          <w:szCs w:val="24"/>
        </w:rPr>
        <w:t>Unpublished thesis.</w:t>
      </w:r>
      <w:proofErr w:type="gramEnd"/>
      <w:r w:rsidRPr="00C120CB">
        <w:rPr>
          <w:i/>
          <w:color w:val="000000" w:themeColor="text1"/>
          <w:szCs w:val="24"/>
        </w:rPr>
        <w:t xml:space="preserve"> </w:t>
      </w:r>
      <w:r w:rsidRPr="00C120CB">
        <w:rPr>
          <w:color w:val="000000" w:themeColor="text1"/>
          <w:szCs w:val="24"/>
        </w:rPr>
        <w:t>Umea</w:t>
      </w:r>
      <w:r w:rsidRPr="00C120CB">
        <w:rPr>
          <w:color w:val="000000" w:themeColor="text1"/>
          <w:spacing w:val="1"/>
          <w:szCs w:val="24"/>
        </w:rPr>
        <w:t xml:space="preserve"> </w:t>
      </w:r>
      <w:r w:rsidRPr="00C120CB">
        <w:rPr>
          <w:color w:val="000000" w:themeColor="text1"/>
          <w:szCs w:val="24"/>
        </w:rPr>
        <w:t>University</w:t>
      </w:r>
    </w:p>
    <w:p w:rsidR="00A82F81" w:rsidRPr="00C120CB" w:rsidRDefault="00A82F81" w:rsidP="00C120CB">
      <w:pPr>
        <w:spacing w:before="240" w:line="360" w:lineRule="auto"/>
        <w:rPr>
          <w:szCs w:val="24"/>
        </w:rPr>
      </w:pPr>
      <w:bookmarkStart w:id="0" w:name="_GoBack"/>
      <w:bookmarkEnd w:id="0"/>
    </w:p>
    <w:sectPr w:rsidR="00A82F81" w:rsidRPr="00C120CB" w:rsidSect="009102B7">
      <w:footerReference w:type="default" r:id="rId11"/>
      <w:footerReference w:type="first" r:id="rId12"/>
      <w:pgSz w:w="12240" w:h="15840"/>
      <w:pgMar w:top="990" w:right="1440" w:bottom="173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9D" w:rsidRDefault="006B2D9D">
      <w:pPr>
        <w:spacing w:after="0" w:line="240" w:lineRule="auto"/>
      </w:pPr>
      <w:r>
        <w:separator/>
      </w:r>
    </w:p>
  </w:endnote>
  <w:endnote w:type="continuationSeparator" w:id="0">
    <w:p w:rsidR="006B2D9D" w:rsidRDefault="006B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748295"/>
      <w:docPartObj>
        <w:docPartGallery w:val="Page Numbers (Bottom of Page)"/>
        <w:docPartUnique/>
      </w:docPartObj>
    </w:sdtPr>
    <w:sdtEndPr>
      <w:rPr>
        <w:noProof/>
      </w:rPr>
    </w:sdtEndPr>
    <w:sdtContent>
      <w:p w:rsidR="009102B7" w:rsidRDefault="009102B7">
        <w:pPr>
          <w:pStyle w:val="Footer"/>
          <w:jc w:val="center"/>
        </w:pPr>
        <w:r>
          <w:fldChar w:fldCharType="begin"/>
        </w:r>
        <w:r>
          <w:instrText xml:space="preserve"> PAGE   \* MERGEFORMAT </w:instrText>
        </w:r>
        <w:r>
          <w:fldChar w:fldCharType="separate"/>
        </w:r>
        <w:r w:rsidR="00A047A4">
          <w:rPr>
            <w:noProof/>
          </w:rPr>
          <w:t>20</w:t>
        </w:r>
        <w:r>
          <w:rPr>
            <w:noProof/>
          </w:rPr>
          <w:fldChar w:fldCharType="end"/>
        </w:r>
      </w:p>
    </w:sdtContent>
  </w:sdt>
  <w:p w:rsidR="009102B7" w:rsidRDefault="00910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B7" w:rsidRDefault="009102B7" w:rsidP="009102B7">
    <w:pPr>
      <w:pStyle w:val="Footer"/>
    </w:pPr>
  </w:p>
  <w:p w:rsidR="009102B7" w:rsidRDefault="00910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9D" w:rsidRDefault="006B2D9D">
      <w:pPr>
        <w:spacing w:after="0" w:line="240" w:lineRule="auto"/>
      </w:pPr>
      <w:r>
        <w:separator/>
      </w:r>
    </w:p>
  </w:footnote>
  <w:footnote w:type="continuationSeparator" w:id="0">
    <w:p w:rsidR="006B2D9D" w:rsidRDefault="006B2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97D"/>
    <w:multiLevelType w:val="hybridMultilevel"/>
    <w:tmpl w:val="77BE3912"/>
    <w:lvl w:ilvl="0" w:tplc="C448A2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20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A6B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AF4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201C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88A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E74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68B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C7A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0194904"/>
    <w:multiLevelType w:val="hybridMultilevel"/>
    <w:tmpl w:val="AA40E71E"/>
    <w:lvl w:ilvl="0" w:tplc="FFEE13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EF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CF1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0FF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850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A90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6EA3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A68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4BA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73A15AE"/>
    <w:multiLevelType w:val="hybridMultilevel"/>
    <w:tmpl w:val="EDE06BAE"/>
    <w:lvl w:ilvl="0" w:tplc="657262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CF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E91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EE7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A44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C6B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003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AA1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201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CB"/>
    <w:rsid w:val="00224ED3"/>
    <w:rsid w:val="006B2D9D"/>
    <w:rsid w:val="006D41F6"/>
    <w:rsid w:val="009102B7"/>
    <w:rsid w:val="00A047A4"/>
    <w:rsid w:val="00A82F81"/>
    <w:rsid w:val="00AB23DB"/>
    <w:rsid w:val="00AD5A39"/>
    <w:rsid w:val="00B11B40"/>
    <w:rsid w:val="00C120CB"/>
    <w:rsid w:val="00C27134"/>
    <w:rsid w:val="00D1387A"/>
    <w:rsid w:val="00DE1F61"/>
    <w:rsid w:val="00ED2A06"/>
    <w:rsid w:val="00F22646"/>
    <w:rsid w:val="00F8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CB"/>
    <w:pPr>
      <w:spacing w:after="3" w:line="477" w:lineRule="auto"/>
      <w:ind w:right="11" w:firstLine="711"/>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C120CB"/>
    <w:pPr>
      <w:keepNext/>
      <w:keepLines/>
      <w:spacing w:after="489" w:line="299" w:lineRule="auto"/>
      <w:ind w:left="10" w:right="8"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unhideWhenUsed/>
    <w:qFormat/>
    <w:rsid w:val="00C120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120CB"/>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0CB"/>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C120C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120CB"/>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C1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CB"/>
    <w:rPr>
      <w:rFonts w:ascii="Times New Roman" w:eastAsia="Times New Roman" w:hAnsi="Times New Roman" w:cs="Times New Roman"/>
      <w:color w:val="000000"/>
      <w:sz w:val="24"/>
    </w:rPr>
  </w:style>
  <w:style w:type="table" w:customStyle="1" w:styleId="TableGrid">
    <w:name w:val="TableGrid"/>
    <w:rsid w:val="00C120CB"/>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C120C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120CB"/>
    <w:pPr>
      <w:widowControl w:val="0"/>
      <w:autoSpaceDE w:val="0"/>
      <w:autoSpaceDN w:val="0"/>
      <w:spacing w:after="0" w:line="240" w:lineRule="auto"/>
      <w:ind w:right="0" w:firstLine="0"/>
      <w:jc w:val="left"/>
    </w:pPr>
    <w:rPr>
      <w:color w:val="auto"/>
      <w:szCs w:val="24"/>
    </w:rPr>
  </w:style>
  <w:style w:type="character" w:customStyle="1" w:styleId="BodyTextChar">
    <w:name w:val="Body Text Char"/>
    <w:basedOn w:val="DefaultParagraphFont"/>
    <w:link w:val="BodyText"/>
    <w:uiPriority w:val="1"/>
    <w:rsid w:val="00C120C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41F6"/>
    <w:rPr>
      <w:color w:val="0000FF" w:themeColor="hyperlink"/>
      <w:u w:val="single"/>
    </w:rPr>
  </w:style>
  <w:style w:type="paragraph" w:styleId="BalloonText">
    <w:name w:val="Balloon Text"/>
    <w:basedOn w:val="Normal"/>
    <w:link w:val="BalloonTextChar"/>
    <w:uiPriority w:val="99"/>
    <w:semiHidden/>
    <w:unhideWhenUsed/>
    <w:rsid w:val="00AB2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3D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CB"/>
    <w:pPr>
      <w:spacing w:after="3" w:line="477" w:lineRule="auto"/>
      <w:ind w:right="11" w:firstLine="711"/>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C120CB"/>
    <w:pPr>
      <w:keepNext/>
      <w:keepLines/>
      <w:spacing w:after="489" w:line="299" w:lineRule="auto"/>
      <w:ind w:left="10" w:right="8"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unhideWhenUsed/>
    <w:qFormat/>
    <w:rsid w:val="00C120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120CB"/>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0CB"/>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C120C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120CB"/>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C1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CB"/>
    <w:rPr>
      <w:rFonts w:ascii="Times New Roman" w:eastAsia="Times New Roman" w:hAnsi="Times New Roman" w:cs="Times New Roman"/>
      <w:color w:val="000000"/>
      <w:sz w:val="24"/>
    </w:rPr>
  </w:style>
  <w:style w:type="table" w:customStyle="1" w:styleId="TableGrid">
    <w:name w:val="TableGrid"/>
    <w:rsid w:val="00C120CB"/>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C120C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120CB"/>
    <w:pPr>
      <w:widowControl w:val="0"/>
      <w:autoSpaceDE w:val="0"/>
      <w:autoSpaceDN w:val="0"/>
      <w:spacing w:after="0" w:line="240" w:lineRule="auto"/>
      <w:ind w:right="0" w:firstLine="0"/>
      <w:jc w:val="left"/>
    </w:pPr>
    <w:rPr>
      <w:color w:val="auto"/>
      <w:szCs w:val="24"/>
    </w:rPr>
  </w:style>
  <w:style w:type="character" w:customStyle="1" w:styleId="BodyTextChar">
    <w:name w:val="Body Text Char"/>
    <w:basedOn w:val="DefaultParagraphFont"/>
    <w:link w:val="BodyText"/>
    <w:uiPriority w:val="1"/>
    <w:rsid w:val="00C120C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41F6"/>
    <w:rPr>
      <w:color w:val="0000FF" w:themeColor="hyperlink"/>
      <w:u w:val="single"/>
    </w:rPr>
  </w:style>
  <w:style w:type="paragraph" w:styleId="BalloonText">
    <w:name w:val="Balloon Text"/>
    <w:basedOn w:val="Normal"/>
    <w:link w:val="BalloonTextChar"/>
    <w:uiPriority w:val="99"/>
    <w:semiHidden/>
    <w:unhideWhenUsed/>
    <w:rsid w:val="00AB2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3D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91484">
      <w:bodyDiv w:val="1"/>
      <w:marLeft w:val="0"/>
      <w:marRight w:val="0"/>
      <w:marTop w:val="0"/>
      <w:marBottom w:val="0"/>
      <w:divBdr>
        <w:top w:val="none" w:sz="0" w:space="0" w:color="auto"/>
        <w:left w:val="none" w:sz="0" w:space="0" w:color="auto"/>
        <w:bottom w:val="none" w:sz="0" w:space="0" w:color="auto"/>
        <w:right w:val="none" w:sz="0" w:space="0" w:color="auto"/>
      </w:divBdr>
      <w:divsChild>
        <w:div w:id="1153788424">
          <w:marLeft w:val="0"/>
          <w:marRight w:val="0"/>
          <w:marTop w:val="0"/>
          <w:marBottom w:val="0"/>
          <w:divBdr>
            <w:top w:val="none" w:sz="0" w:space="0" w:color="auto"/>
            <w:left w:val="none" w:sz="0" w:space="0" w:color="auto"/>
            <w:bottom w:val="none" w:sz="0" w:space="0" w:color="auto"/>
            <w:right w:val="none" w:sz="0" w:space="0" w:color="auto"/>
          </w:divBdr>
          <w:divsChild>
            <w:div w:id="25523417">
              <w:marLeft w:val="0"/>
              <w:marRight w:val="0"/>
              <w:marTop w:val="0"/>
              <w:marBottom w:val="0"/>
              <w:divBdr>
                <w:top w:val="none" w:sz="0" w:space="0" w:color="auto"/>
                <w:left w:val="none" w:sz="0" w:space="0" w:color="auto"/>
                <w:bottom w:val="none" w:sz="0" w:space="0" w:color="auto"/>
                <w:right w:val="none" w:sz="0" w:space="0" w:color="auto"/>
              </w:divBdr>
              <w:divsChild>
                <w:div w:id="1761443188">
                  <w:marLeft w:val="0"/>
                  <w:marRight w:val="0"/>
                  <w:marTop w:val="0"/>
                  <w:marBottom w:val="0"/>
                  <w:divBdr>
                    <w:top w:val="none" w:sz="0" w:space="0" w:color="auto"/>
                    <w:left w:val="none" w:sz="0" w:space="0" w:color="auto"/>
                    <w:bottom w:val="none" w:sz="0" w:space="0" w:color="auto"/>
                    <w:right w:val="none" w:sz="0" w:space="0" w:color="auto"/>
                  </w:divBdr>
                  <w:divsChild>
                    <w:div w:id="1507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ladejo@lautech.edu.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aalagbe@lautech.edu.ng" TargetMode="External"/><Relationship Id="rId4" Type="http://schemas.openxmlformats.org/officeDocument/2006/relationships/settings" Target="settings.xml"/><Relationship Id="rId9" Type="http://schemas.openxmlformats.org/officeDocument/2006/relationships/hyperlink" Target="mailto:Adebayoaa@tasued.edu.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20</Pages>
  <Words>6582</Words>
  <Characters>37522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2024-07-23T09:36:00Z</cp:lastPrinted>
  <dcterms:created xsi:type="dcterms:W3CDTF">2024-07-23T05:41:00Z</dcterms:created>
  <dcterms:modified xsi:type="dcterms:W3CDTF">2024-08-24T00:27:00Z</dcterms:modified>
</cp:coreProperties>
</file>